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31" w:rsidRPr="00A506B6" w:rsidRDefault="003705B7" w:rsidP="003705B7">
      <w:pPr>
        <w:spacing w:line="480" w:lineRule="auto"/>
        <w:rPr>
          <w:rFonts w:ascii="Times New Roman" w:hAnsi="Times New Roman" w:cs="Times New Roman"/>
        </w:rPr>
      </w:pPr>
      <w:r>
        <w:t xml:space="preserve">  </w:t>
      </w:r>
    </w:p>
    <w:p w:rsidR="00746231" w:rsidRPr="00A506B6" w:rsidRDefault="00746231" w:rsidP="003705B7">
      <w:pPr>
        <w:spacing w:line="480" w:lineRule="auto"/>
        <w:rPr>
          <w:rFonts w:ascii="Times New Roman" w:hAnsi="Times New Roman" w:cs="Times New Roman"/>
        </w:rPr>
      </w:pPr>
    </w:p>
    <w:p w:rsidR="00746231" w:rsidRPr="00A506B6" w:rsidRDefault="00746231" w:rsidP="003705B7">
      <w:pPr>
        <w:spacing w:line="480" w:lineRule="auto"/>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r w:rsidRPr="00A506B6">
        <w:rPr>
          <w:rFonts w:ascii="Times New Roman" w:hAnsi="Times New Roman" w:cs="Times New Roman"/>
        </w:rPr>
        <w:t>2017</w:t>
      </w:r>
      <w:r w:rsidR="00E9167A">
        <w:rPr>
          <w:rFonts w:ascii="Times New Roman" w:hAnsi="Times New Roman" w:cs="Times New Roman"/>
        </w:rPr>
        <w:t>-Vision of Education</w:t>
      </w: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p>
    <w:p w:rsidR="00746231" w:rsidRPr="00A506B6" w:rsidRDefault="00746231" w:rsidP="00746231">
      <w:pPr>
        <w:tabs>
          <w:tab w:val="left" w:pos="2846"/>
        </w:tabs>
        <w:spacing w:line="480" w:lineRule="auto"/>
        <w:jc w:val="center"/>
        <w:rPr>
          <w:rFonts w:ascii="Times New Roman" w:hAnsi="Times New Roman" w:cs="Times New Roman"/>
        </w:rPr>
      </w:pPr>
      <w:r w:rsidRPr="00A506B6">
        <w:rPr>
          <w:rFonts w:ascii="Times New Roman" w:hAnsi="Times New Roman" w:cs="Times New Roman"/>
        </w:rPr>
        <w:t xml:space="preserve">Alisa </w:t>
      </w:r>
      <w:proofErr w:type="spellStart"/>
      <w:r w:rsidRPr="00A506B6">
        <w:rPr>
          <w:rFonts w:ascii="Times New Roman" w:hAnsi="Times New Roman" w:cs="Times New Roman"/>
        </w:rPr>
        <w:t>Celentano</w:t>
      </w:r>
      <w:proofErr w:type="spellEnd"/>
    </w:p>
    <w:p w:rsidR="00746231" w:rsidRPr="00A506B6" w:rsidRDefault="00746231" w:rsidP="00746231">
      <w:pPr>
        <w:tabs>
          <w:tab w:val="left" w:pos="2846"/>
        </w:tabs>
        <w:spacing w:line="480" w:lineRule="auto"/>
        <w:jc w:val="center"/>
        <w:rPr>
          <w:rFonts w:ascii="Times New Roman" w:hAnsi="Times New Roman" w:cs="Times New Roman"/>
        </w:rPr>
      </w:pPr>
      <w:r w:rsidRPr="00A506B6">
        <w:rPr>
          <w:rFonts w:ascii="Times New Roman" w:hAnsi="Times New Roman" w:cs="Times New Roman"/>
        </w:rPr>
        <w:t>EDU 505:  Future of Education</w:t>
      </w:r>
    </w:p>
    <w:p w:rsidR="00746231" w:rsidRPr="00A506B6" w:rsidRDefault="00746231" w:rsidP="00746231">
      <w:pPr>
        <w:tabs>
          <w:tab w:val="left" w:pos="2846"/>
        </w:tabs>
        <w:spacing w:line="480" w:lineRule="auto"/>
        <w:jc w:val="center"/>
        <w:rPr>
          <w:rFonts w:ascii="Times New Roman" w:hAnsi="Times New Roman" w:cs="Times New Roman"/>
        </w:rPr>
      </w:pPr>
      <w:r w:rsidRPr="00A506B6">
        <w:rPr>
          <w:rFonts w:ascii="Times New Roman" w:hAnsi="Times New Roman" w:cs="Times New Roman"/>
        </w:rPr>
        <w:t>Professor Foster</w:t>
      </w:r>
    </w:p>
    <w:p w:rsidR="00746231" w:rsidRPr="00A506B6" w:rsidRDefault="00746231" w:rsidP="00746231">
      <w:pPr>
        <w:tabs>
          <w:tab w:val="left" w:pos="2846"/>
        </w:tabs>
        <w:spacing w:line="480" w:lineRule="auto"/>
        <w:jc w:val="center"/>
        <w:rPr>
          <w:rFonts w:ascii="Times New Roman" w:hAnsi="Times New Roman" w:cs="Times New Roman"/>
        </w:rPr>
      </w:pPr>
      <w:r w:rsidRPr="00A506B6">
        <w:rPr>
          <w:rFonts w:ascii="Times New Roman" w:hAnsi="Times New Roman" w:cs="Times New Roman"/>
        </w:rPr>
        <w:t xml:space="preserve">October </w:t>
      </w:r>
      <w:r w:rsidR="00224F05">
        <w:rPr>
          <w:rFonts w:ascii="Times New Roman" w:hAnsi="Times New Roman" w:cs="Times New Roman"/>
        </w:rPr>
        <w:t>20</w:t>
      </w:r>
      <w:r w:rsidRPr="00A506B6">
        <w:rPr>
          <w:rFonts w:ascii="Times New Roman" w:hAnsi="Times New Roman" w:cs="Times New Roman"/>
        </w:rPr>
        <w:t>, 201</w:t>
      </w:r>
      <w:r w:rsidR="00464273">
        <w:rPr>
          <w:rFonts w:ascii="Times New Roman" w:hAnsi="Times New Roman" w:cs="Times New Roman"/>
        </w:rPr>
        <w:t>2</w:t>
      </w:r>
    </w:p>
    <w:p w:rsidR="00AF709A" w:rsidRDefault="00AF2B5F" w:rsidP="00AF709A">
      <w:pPr>
        <w:spacing w:line="480" w:lineRule="auto"/>
        <w:jc w:val="center"/>
        <w:rPr>
          <w:rFonts w:ascii="Times New Roman" w:hAnsi="Times New Roman" w:cs="Times New Roman"/>
        </w:rPr>
      </w:pPr>
      <w:r>
        <w:rPr>
          <w:rFonts w:ascii="Times New Roman" w:hAnsi="Times New Roman" w:cs="Times New Roman"/>
        </w:rPr>
        <w:lastRenderedPageBreak/>
        <w:t>2</w:t>
      </w:r>
      <w:bookmarkStart w:id="0" w:name="_GoBack"/>
      <w:bookmarkEnd w:id="0"/>
      <w:r w:rsidR="00AF709A">
        <w:rPr>
          <w:rFonts w:ascii="Times New Roman" w:hAnsi="Times New Roman" w:cs="Times New Roman"/>
        </w:rPr>
        <w:t>017- Vision of Education</w:t>
      </w:r>
    </w:p>
    <w:p w:rsidR="003705B7" w:rsidRPr="00A506B6" w:rsidRDefault="00746231" w:rsidP="003705B7">
      <w:pPr>
        <w:spacing w:line="480" w:lineRule="auto"/>
        <w:rPr>
          <w:rFonts w:ascii="Times New Roman" w:hAnsi="Times New Roman" w:cs="Times New Roman"/>
        </w:rPr>
      </w:pPr>
      <w:r w:rsidRPr="00A506B6">
        <w:rPr>
          <w:rFonts w:ascii="Times New Roman" w:hAnsi="Times New Roman" w:cs="Times New Roman"/>
        </w:rPr>
        <w:t xml:space="preserve">    </w:t>
      </w:r>
      <w:r w:rsidR="003705B7" w:rsidRPr="00A506B6">
        <w:rPr>
          <w:rFonts w:ascii="Times New Roman" w:hAnsi="Times New Roman" w:cs="Times New Roman"/>
        </w:rPr>
        <w:t>TEAM, Inc. (2006) was created in 1965 “to connect individuals and families with solutions that lead to well-being, self-sufficiency and full participation in the community”</w:t>
      </w:r>
      <w:r w:rsidR="003F5A34" w:rsidRPr="00A506B6">
        <w:rPr>
          <w:rFonts w:ascii="Times New Roman" w:hAnsi="Times New Roman" w:cs="Times New Roman"/>
        </w:rPr>
        <w:t xml:space="preserve"> (</w:t>
      </w:r>
      <w:proofErr w:type="spellStart"/>
      <w:r w:rsidR="003F5A34" w:rsidRPr="00A506B6">
        <w:rPr>
          <w:rFonts w:ascii="Times New Roman" w:hAnsi="Times New Roman" w:cs="Times New Roman"/>
        </w:rPr>
        <w:t>para</w:t>
      </w:r>
      <w:proofErr w:type="spellEnd"/>
      <w:r w:rsidR="003F5A34" w:rsidRPr="00A506B6">
        <w:rPr>
          <w:rFonts w:ascii="Times New Roman" w:hAnsi="Times New Roman" w:cs="Times New Roman"/>
        </w:rPr>
        <w:t xml:space="preserve"> 1)</w:t>
      </w:r>
      <w:r w:rsidR="003705B7" w:rsidRPr="00A506B6">
        <w:rPr>
          <w:rFonts w:ascii="Times New Roman" w:hAnsi="Times New Roman" w:cs="Times New Roman"/>
        </w:rPr>
        <w:t xml:space="preserve">.  The non-profit program is located in the lower Naugatuck and Housatonic Valley in Connecticut.  One can agree that TEAM, Inc. is successful at serving about 260 children and families in early education because the organization strives to excel in education as well as support families.  The program is consistently funded through Head Start, which Lee (2011) stated that “children who attended Head Start had better outcomes in reading and math and had fewer socio-emotional behavioral problems than those who did not attend the program” (p. 699).  TEAM, Inc. believes parents are the most influential people in a child’s life and, therefore, work in collaboration with them to be supportive as well as providing educational resources.  </w:t>
      </w:r>
    </w:p>
    <w:p w:rsidR="003705B7" w:rsidRPr="00A506B6" w:rsidRDefault="003705B7" w:rsidP="003705B7">
      <w:pPr>
        <w:spacing w:line="480" w:lineRule="auto"/>
        <w:rPr>
          <w:rFonts w:ascii="Times New Roman" w:hAnsi="Times New Roman" w:cs="Times New Roman"/>
        </w:rPr>
      </w:pPr>
      <w:r w:rsidRPr="00A506B6">
        <w:rPr>
          <w:rFonts w:ascii="Times New Roman" w:hAnsi="Times New Roman" w:cs="Times New Roman"/>
        </w:rPr>
        <w:t xml:space="preserve">     Over time, TEAM, Inc. has expanded its educational program into towns spreading across the lower Naugatuck and Housatonic Valley.  Since 2010, TEAM, Inc. has added NAEYC accredited classrooms in Shelton, Milford, and Seymour in addition to those already in Ansonia and Derby.  The organization provides teachers with ways to strengthen their own educational background, such as offering professional development and tuition reimbursement towards classes for an education related degree.  TEAM, Inc. is successful in serving the clients, the families, because the program’s mission is to create a partnership with families.  The Parent Policy Council makes decisions that impact the program, such as deciding on what special activities will be implemented into the program for the students.  Also, the program offers families parent workshops and financial assistance services, such as Care4Kids.  </w:t>
      </w:r>
    </w:p>
    <w:p w:rsidR="003705B7" w:rsidRPr="00A506B6" w:rsidRDefault="003705B7" w:rsidP="003705B7">
      <w:pPr>
        <w:spacing w:line="480" w:lineRule="auto"/>
        <w:rPr>
          <w:rFonts w:ascii="Times New Roman" w:hAnsi="Times New Roman" w:cs="Times New Roman"/>
        </w:rPr>
      </w:pPr>
      <w:r w:rsidRPr="00A506B6">
        <w:rPr>
          <w:rFonts w:ascii="Times New Roman" w:hAnsi="Times New Roman" w:cs="Times New Roman"/>
        </w:rPr>
        <w:t xml:space="preserve">     The teaching methods present in the program include educating the whole child.  Teachers believe children learn best through hands-on activities and, therefore, provide many educational opportunities for children to work together and learn from their experiences.  Technology has been integrated into the curriculum because it has been shown to be beneficial to students.  As stated by Li, Atkins, &amp; Stanton (2006) “computer proficiency is increasingly important for school success” (p. 260).  Each week teachers </w:t>
      </w:r>
      <w:r w:rsidRPr="00A506B6">
        <w:rPr>
          <w:rFonts w:ascii="Times New Roman" w:hAnsi="Times New Roman" w:cs="Times New Roman"/>
        </w:rPr>
        <w:lastRenderedPageBreak/>
        <w:t xml:space="preserve">provide students with a type of computer technology that enhances the curriculum being taught.  Also, a computer program has been implemented to provide students with the opportunity to play and learn on laptops and Apple </w:t>
      </w:r>
      <w:proofErr w:type="spellStart"/>
      <w:r w:rsidRPr="00A506B6">
        <w:rPr>
          <w:rFonts w:ascii="Times New Roman" w:hAnsi="Times New Roman" w:cs="Times New Roman"/>
        </w:rPr>
        <w:t>iPads</w:t>
      </w:r>
      <w:proofErr w:type="spellEnd"/>
      <w:r w:rsidRPr="00A506B6">
        <w:rPr>
          <w:rFonts w:ascii="Times New Roman" w:hAnsi="Times New Roman" w:cs="Times New Roman"/>
        </w:rPr>
        <w:t>.  TEAM, Inc. believes in providing technological experiences and opportunities to young children to stay current with trends and advances in technology.</w:t>
      </w:r>
    </w:p>
    <w:p w:rsidR="003705B7" w:rsidRPr="00A506B6" w:rsidRDefault="003705B7" w:rsidP="003705B7">
      <w:pPr>
        <w:shd w:val="clear" w:color="auto" w:fill="FFFFFF"/>
        <w:spacing w:line="480" w:lineRule="auto"/>
        <w:rPr>
          <w:rFonts w:ascii="Times New Roman" w:eastAsia="Times New Roman" w:hAnsi="Times New Roman" w:cs="Times New Roman"/>
          <w:color w:val="000000"/>
        </w:rPr>
      </w:pPr>
      <w:r w:rsidRPr="00A506B6">
        <w:rPr>
          <w:rFonts w:ascii="Times New Roman" w:hAnsi="Times New Roman" w:cs="Times New Roman"/>
        </w:rPr>
        <w:t xml:space="preserve">     </w:t>
      </w:r>
      <w:r w:rsidR="00DD51BD">
        <w:rPr>
          <w:rFonts w:ascii="Times New Roman" w:hAnsi="Times New Roman" w:cs="Times New Roman"/>
        </w:rPr>
        <w:t>In 2017, TEAM, Inc.</w:t>
      </w:r>
      <w:r w:rsidR="00B53318">
        <w:rPr>
          <w:rFonts w:ascii="Times New Roman" w:hAnsi="Times New Roman" w:cs="Times New Roman"/>
        </w:rPr>
        <w:t xml:space="preserve"> </w:t>
      </w:r>
      <w:r w:rsidR="00DD51BD">
        <w:rPr>
          <w:rFonts w:ascii="Times New Roman" w:hAnsi="Times New Roman" w:cs="Times New Roman"/>
        </w:rPr>
        <w:t>will use</w:t>
      </w:r>
      <w:r w:rsidR="00B53318">
        <w:rPr>
          <w:rFonts w:ascii="Times New Roman" w:hAnsi="Times New Roman" w:cs="Times New Roman"/>
        </w:rPr>
        <w:t xml:space="preserve"> g</w:t>
      </w:r>
      <w:r w:rsidRPr="00A506B6">
        <w:rPr>
          <w:rFonts w:ascii="Times New Roman" w:hAnsi="Times New Roman" w:cs="Times New Roman"/>
        </w:rPr>
        <w:t xml:space="preserve">ame-based learning by providing students with tablets.  Johnson, Adams, &amp; </w:t>
      </w:r>
      <w:r w:rsidRPr="00A506B6">
        <w:rPr>
          <w:rFonts w:ascii="Times New Roman" w:eastAsia="Times New Roman" w:hAnsi="Times New Roman" w:cs="Times New Roman"/>
          <w:color w:val="000000"/>
        </w:rPr>
        <w:t>Cummins (2012) stated that "a swipe, a tap, or a pinch allows the user to interact with the device in completely new ways that are so intuitive and simple they require no manuals or instructions" (p.14).  This helps to show how easy it is for especially preschoolers to use tablet technology.  It is impor</w:t>
      </w:r>
      <w:r w:rsidR="00B53318">
        <w:rPr>
          <w:rFonts w:ascii="Times New Roman" w:eastAsia="Times New Roman" w:hAnsi="Times New Roman" w:cs="Times New Roman"/>
          <w:color w:val="000000"/>
        </w:rPr>
        <w:t>tant for teachers to integrate computer programs</w:t>
      </w:r>
      <w:r w:rsidRPr="00A506B6">
        <w:rPr>
          <w:rFonts w:ascii="Times New Roman" w:eastAsia="Times New Roman" w:hAnsi="Times New Roman" w:cs="Times New Roman"/>
          <w:color w:val="000000"/>
        </w:rPr>
        <w:t xml:space="preserve"> into the curriculum because as Collins &amp; Halverson</w:t>
      </w:r>
      <w:r w:rsidR="00CB29CA">
        <w:rPr>
          <w:rFonts w:ascii="Times New Roman" w:eastAsia="Times New Roman" w:hAnsi="Times New Roman" w:cs="Times New Roman"/>
          <w:color w:val="000000"/>
        </w:rPr>
        <w:t xml:space="preserve"> (2010)</w:t>
      </w:r>
      <w:r w:rsidRPr="00A506B6">
        <w:rPr>
          <w:rFonts w:ascii="Times New Roman" w:eastAsia="Times New Roman" w:hAnsi="Times New Roman" w:cs="Times New Roman"/>
          <w:color w:val="000000"/>
        </w:rPr>
        <w:t xml:space="preserve"> state “video games and simulations provide excellent sources of how performance-based assessments can be integrated into learning environments” (p.20).  Also, this technology is appropriate to use in the classroom because Collins &amp; Halverson</w:t>
      </w:r>
      <w:r w:rsidR="00CB29CA">
        <w:rPr>
          <w:rFonts w:ascii="Times New Roman" w:eastAsia="Times New Roman" w:hAnsi="Times New Roman" w:cs="Times New Roman"/>
          <w:color w:val="000000"/>
        </w:rPr>
        <w:t xml:space="preserve"> (2010)</w:t>
      </w:r>
      <w:r w:rsidRPr="00A506B6">
        <w:rPr>
          <w:rFonts w:ascii="Times New Roman" w:eastAsia="Times New Roman" w:hAnsi="Times New Roman" w:cs="Times New Roman"/>
          <w:color w:val="000000"/>
        </w:rPr>
        <w:t xml:space="preserve"> also state that “computer environments can adapt to the level of the student’s ability and the kinds of individualized learning environments that allow students to succeed” (p.25).  </w:t>
      </w:r>
    </w:p>
    <w:p w:rsidR="00B53318" w:rsidRDefault="003705B7" w:rsidP="002408C0">
      <w:pPr>
        <w:shd w:val="clear" w:color="auto" w:fill="FFFFFF"/>
        <w:spacing w:line="480" w:lineRule="auto"/>
        <w:rPr>
          <w:rFonts w:ascii="Times New Roman" w:eastAsia="Times New Roman" w:hAnsi="Times New Roman" w:cs="Times New Roman"/>
          <w:color w:val="000000"/>
        </w:rPr>
      </w:pPr>
      <w:r w:rsidRPr="00A506B6">
        <w:rPr>
          <w:rFonts w:ascii="Times New Roman" w:eastAsia="Times New Roman" w:hAnsi="Times New Roman" w:cs="Times New Roman"/>
          <w:color w:val="000000"/>
        </w:rPr>
        <w:t xml:space="preserve">         Teachers use analytics by using an online program where they input observations on all subject areas for each student in the classroom. Individual progress reports are created based on observations and assessments inputted into the program, which are shared with parents during conferences. This technology is appropriate to use because teachers gather a large amount of data over time on each child and create reports showing the progress of the child to share with each family.  Administrators also use the data from these reports to discuss what materials and professional development is required to better meet children’s individual needs.</w:t>
      </w:r>
      <w:r w:rsidR="00E34B14" w:rsidRPr="00A506B6">
        <w:rPr>
          <w:rFonts w:ascii="Times New Roman" w:eastAsia="Times New Roman" w:hAnsi="Times New Roman" w:cs="Times New Roman"/>
          <w:color w:val="000000"/>
        </w:rPr>
        <w:t xml:space="preserve"> </w:t>
      </w:r>
      <w:r w:rsidR="00D30F44" w:rsidRPr="00A506B6">
        <w:rPr>
          <w:rFonts w:ascii="Times New Roman" w:eastAsia="Times New Roman" w:hAnsi="Times New Roman" w:cs="Times New Roman"/>
          <w:color w:val="000000"/>
        </w:rPr>
        <w:t xml:space="preserve">Through the </w:t>
      </w:r>
      <w:r w:rsidR="002271BC">
        <w:rPr>
          <w:rFonts w:ascii="Times New Roman" w:eastAsia="Times New Roman" w:hAnsi="Times New Roman" w:cs="Times New Roman"/>
          <w:color w:val="000000"/>
        </w:rPr>
        <w:t>online</w:t>
      </w:r>
      <w:r w:rsidR="00D30F44" w:rsidRPr="00A506B6">
        <w:rPr>
          <w:rFonts w:ascii="Times New Roman" w:eastAsia="Times New Roman" w:hAnsi="Times New Roman" w:cs="Times New Roman"/>
          <w:color w:val="000000"/>
        </w:rPr>
        <w:t xml:space="preserve"> program, teachers and educational managers implement and produce high quality education.</w:t>
      </w:r>
      <w:r w:rsidR="002271BC">
        <w:rPr>
          <w:rFonts w:ascii="Times New Roman" w:eastAsia="Times New Roman" w:hAnsi="Times New Roman" w:cs="Times New Roman"/>
          <w:color w:val="000000"/>
        </w:rPr>
        <w:t xml:space="preserve">  </w:t>
      </w:r>
      <w:r w:rsidR="00D30F44" w:rsidRPr="00A506B6">
        <w:rPr>
          <w:rFonts w:ascii="Times New Roman" w:eastAsia="Times New Roman" w:hAnsi="Times New Roman" w:cs="Times New Roman"/>
          <w:color w:val="000000"/>
        </w:rPr>
        <w:t>TEAM, Inc. needs to consistently look towards implementing</w:t>
      </w:r>
      <w:r w:rsidR="00B53318">
        <w:rPr>
          <w:rFonts w:ascii="Times New Roman" w:eastAsia="Times New Roman" w:hAnsi="Times New Roman" w:cs="Times New Roman"/>
          <w:color w:val="000000"/>
        </w:rPr>
        <w:t xml:space="preserve"> n</w:t>
      </w:r>
      <w:r w:rsidR="00B53318" w:rsidRPr="00A506B6">
        <w:rPr>
          <w:rFonts w:ascii="Times New Roman" w:eastAsia="Times New Roman" w:hAnsi="Times New Roman" w:cs="Times New Roman"/>
          <w:color w:val="000000"/>
        </w:rPr>
        <w:t>ew components of the online program to stay current with educational trends</w:t>
      </w:r>
      <w:r w:rsidR="00D30F44" w:rsidRPr="00A506B6">
        <w:rPr>
          <w:rFonts w:ascii="Times New Roman" w:eastAsia="Times New Roman" w:hAnsi="Times New Roman" w:cs="Times New Roman"/>
          <w:color w:val="000000"/>
        </w:rPr>
        <w:t>.</w:t>
      </w:r>
    </w:p>
    <w:p w:rsidR="0075726C" w:rsidRDefault="0075726C" w:rsidP="0075726C">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D101F9">
        <w:rPr>
          <w:rFonts w:ascii="Times New Roman" w:eastAsia="Times New Roman" w:hAnsi="Times New Roman" w:cs="Times New Roman"/>
        </w:rPr>
        <w:t xml:space="preserve">A concept related to the future of education is </w:t>
      </w:r>
      <w:proofErr w:type="spellStart"/>
      <w:r w:rsidR="00D101F9">
        <w:rPr>
          <w:rFonts w:ascii="Times New Roman" w:eastAsia="Times New Roman" w:hAnsi="Times New Roman" w:cs="Times New Roman"/>
        </w:rPr>
        <w:t>f</w:t>
      </w:r>
      <w:r w:rsidRPr="00A506B6">
        <w:rPr>
          <w:rFonts w:ascii="Times New Roman" w:eastAsia="Times New Roman" w:hAnsi="Times New Roman" w:cs="Times New Roman"/>
        </w:rPr>
        <w:t>uturing</w:t>
      </w:r>
      <w:proofErr w:type="spellEnd"/>
      <w:r w:rsidR="00D101F9">
        <w:rPr>
          <w:rFonts w:ascii="Times New Roman" w:eastAsia="Times New Roman" w:hAnsi="Times New Roman" w:cs="Times New Roman"/>
        </w:rPr>
        <w:t xml:space="preserve">.  </w:t>
      </w:r>
      <w:proofErr w:type="spellStart"/>
      <w:r w:rsidR="00D101F9">
        <w:rPr>
          <w:rFonts w:ascii="Times New Roman" w:eastAsia="Times New Roman" w:hAnsi="Times New Roman" w:cs="Times New Roman"/>
        </w:rPr>
        <w:t>Futuring</w:t>
      </w:r>
      <w:proofErr w:type="spellEnd"/>
      <w:r w:rsidRPr="00A506B6">
        <w:rPr>
          <w:rFonts w:ascii="Times New Roman" w:eastAsia="Times New Roman" w:hAnsi="Times New Roman" w:cs="Times New Roman"/>
        </w:rPr>
        <w:t xml:space="preserve"> is the process of thinking of alternate methods of accomplishing a goal or task to obtain a more beneficial outcome.  </w:t>
      </w:r>
      <w:proofErr w:type="spellStart"/>
      <w:r w:rsidRPr="00A506B6">
        <w:rPr>
          <w:rFonts w:ascii="Times New Roman" w:eastAsia="Times New Roman" w:hAnsi="Times New Roman" w:cs="Times New Roman"/>
        </w:rPr>
        <w:t>Futuring</w:t>
      </w:r>
      <w:proofErr w:type="spellEnd"/>
      <w:r w:rsidRPr="00A506B6">
        <w:rPr>
          <w:rFonts w:ascii="Times New Roman" w:eastAsia="Times New Roman" w:hAnsi="Times New Roman" w:cs="Times New Roman"/>
        </w:rPr>
        <w:t xml:space="preserve"> is an important exercise for the field of education because it causes one to think how it can be changed and improved over time. Education is always evolving and it is important to ensure that the education being implemented is up to date with the current trends, such as implementi</w:t>
      </w:r>
      <w:r w:rsidR="00882C87">
        <w:rPr>
          <w:rFonts w:ascii="Times New Roman" w:eastAsia="Times New Roman" w:hAnsi="Times New Roman" w:cs="Times New Roman"/>
        </w:rPr>
        <w:t>ng new technology</w:t>
      </w:r>
      <w:r>
        <w:rPr>
          <w:rFonts w:ascii="Times New Roman" w:eastAsia="Times New Roman" w:hAnsi="Times New Roman" w:cs="Times New Roman"/>
        </w:rPr>
        <w:t xml:space="preserve">.  </w:t>
      </w:r>
      <w:r w:rsidRPr="00A506B6">
        <w:rPr>
          <w:rFonts w:ascii="Times New Roman" w:eastAsia="Times New Roman" w:hAnsi="Times New Roman" w:cs="Times New Roman"/>
        </w:rPr>
        <w:t xml:space="preserve">Facer &amp; </w:t>
      </w:r>
      <w:proofErr w:type="spellStart"/>
      <w:r w:rsidRPr="00A506B6">
        <w:rPr>
          <w:rFonts w:ascii="Times New Roman" w:eastAsia="Times New Roman" w:hAnsi="Times New Roman" w:cs="Times New Roman"/>
        </w:rPr>
        <w:t>Sandford</w:t>
      </w:r>
      <w:proofErr w:type="spellEnd"/>
      <w:r w:rsidRPr="00A506B6">
        <w:rPr>
          <w:rFonts w:ascii="Times New Roman" w:eastAsia="Times New Roman" w:hAnsi="Times New Roman" w:cs="Times New Roman"/>
        </w:rPr>
        <w:t xml:space="preserve"> (2010) state “education is a future-facing activity” (p. 74).  </w:t>
      </w:r>
      <w:proofErr w:type="spellStart"/>
      <w:r w:rsidRPr="00A506B6">
        <w:rPr>
          <w:rFonts w:ascii="Times New Roman" w:eastAsia="Times New Roman" w:hAnsi="Times New Roman" w:cs="Times New Roman"/>
        </w:rPr>
        <w:t>Futuring</w:t>
      </w:r>
      <w:proofErr w:type="spellEnd"/>
      <w:r w:rsidRPr="00A506B6">
        <w:rPr>
          <w:rFonts w:ascii="Times New Roman" w:eastAsia="Times New Roman" w:hAnsi="Times New Roman" w:cs="Times New Roman"/>
        </w:rPr>
        <w:t xml:space="preserve"> allows staff and administrators the opportunity to reflect on aspects of the program and decide if there is an alternative way to do something that can provide better results. </w:t>
      </w:r>
    </w:p>
    <w:p w:rsidR="0075726C" w:rsidRDefault="0075726C" w:rsidP="0075726C">
      <w:pPr>
        <w:spacing w:line="480" w:lineRule="auto"/>
        <w:rPr>
          <w:rFonts w:ascii="Times New Roman" w:eastAsia="Times New Roman" w:hAnsi="Times New Roman" w:cs="Times New Roman"/>
        </w:rPr>
      </w:pPr>
      <w:r w:rsidRPr="00A506B6">
        <w:rPr>
          <w:rFonts w:ascii="Times New Roman" w:eastAsia="Times New Roman" w:hAnsi="Times New Roman" w:cs="Times New Roman"/>
        </w:rPr>
        <w:t xml:space="preserve">     In addition to </w:t>
      </w:r>
      <w:proofErr w:type="spellStart"/>
      <w:r w:rsidRPr="00A506B6">
        <w:rPr>
          <w:rFonts w:ascii="Times New Roman" w:eastAsia="Times New Roman" w:hAnsi="Times New Roman" w:cs="Times New Roman"/>
        </w:rPr>
        <w:t>futuring</w:t>
      </w:r>
      <w:proofErr w:type="spellEnd"/>
      <w:r w:rsidRPr="00A506B6">
        <w:rPr>
          <w:rFonts w:ascii="Times New Roman" w:eastAsia="Times New Roman" w:hAnsi="Times New Roman" w:cs="Times New Roman"/>
        </w:rPr>
        <w:t>, scanning is the process of searching for literature that connects one’s ideas and opinions on a given topic</w:t>
      </w:r>
      <w:r w:rsidR="00882C87">
        <w:rPr>
          <w:rFonts w:ascii="Times New Roman" w:eastAsia="Times New Roman" w:hAnsi="Times New Roman" w:cs="Times New Roman"/>
        </w:rPr>
        <w:t xml:space="preserve">.  Also, when </w:t>
      </w:r>
      <w:proofErr w:type="spellStart"/>
      <w:r w:rsidR="00882C87">
        <w:rPr>
          <w:rFonts w:ascii="Times New Roman" w:eastAsia="Times New Roman" w:hAnsi="Times New Roman" w:cs="Times New Roman"/>
        </w:rPr>
        <w:t>futuring</w:t>
      </w:r>
      <w:proofErr w:type="spellEnd"/>
      <w:r w:rsidR="00882C87">
        <w:rPr>
          <w:rFonts w:ascii="Times New Roman" w:eastAsia="Times New Roman" w:hAnsi="Times New Roman" w:cs="Times New Roman"/>
        </w:rPr>
        <w:t>, one develops</w:t>
      </w:r>
      <w:r w:rsidRPr="00A506B6">
        <w:rPr>
          <w:rFonts w:ascii="Times New Roman" w:eastAsia="Times New Roman" w:hAnsi="Times New Roman" w:cs="Times New Roman"/>
        </w:rPr>
        <w:t xml:space="preserve"> a scenario, </w:t>
      </w:r>
      <w:r w:rsidR="00882C87">
        <w:rPr>
          <w:rFonts w:ascii="Times New Roman" w:eastAsia="Times New Roman" w:hAnsi="Times New Roman" w:cs="Times New Roman"/>
        </w:rPr>
        <w:t xml:space="preserve">which is when </w:t>
      </w:r>
      <w:proofErr w:type="gramStart"/>
      <w:r w:rsidRPr="00A506B6">
        <w:rPr>
          <w:rFonts w:ascii="Times New Roman" w:eastAsia="Times New Roman" w:hAnsi="Times New Roman" w:cs="Times New Roman"/>
        </w:rPr>
        <w:t>one</w:t>
      </w:r>
      <w:proofErr w:type="gramEnd"/>
      <w:r w:rsidRPr="00A506B6">
        <w:rPr>
          <w:rFonts w:ascii="Times New Roman" w:eastAsia="Times New Roman" w:hAnsi="Times New Roman" w:cs="Times New Roman"/>
        </w:rPr>
        <w:t xml:space="preserve"> brainstorms what </w:t>
      </w:r>
      <w:r w:rsidR="00882C87">
        <w:rPr>
          <w:rFonts w:ascii="Times New Roman" w:eastAsia="Times New Roman" w:hAnsi="Times New Roman" w:cs="Times New Roman"/>
        </w:rPr>
        <w:t>an</w:t>
      </w:r>
      <w:r w:rsidRPr="00A506B6">
        <w:rPr>
          <w:rFonts w:ascii="Times New Roman" w:eastAsia="Times New Roman" w:hAnsi="Times New Roman" w:cs="Times New Roman"/>
        </w:rPr>
        <w:t xml:space="preserve"> outcome will look like in the</w:t>
      </w:r>
      <w:r w:rsidR="00A62650">
        <w:rPr>
          <w:rFonts w:ascii="Times New Roman" w:eastAsia="Times New Roman" w:hAnsi="Times New Roman" w:cs="Times New Roman"/>
        </w:rPr>
        <w:t xml:space="preserve"> future</w:t>
      </w:r>
      <w:r w:rsidRPr="00A506B6">
        <w:rPr>
          <w:rFonts w:ascii="Times New Roman" w:eastAsia="Times New Roman" w:hAnsi="Times New Roman" w:cs="Times New Roman"/>
        </w:rPr>
        <w:t xml:space="preserve">.  As stated by </w:t>
      </w:r>
      <w:proofErr w:type="spellStart"/>
      <w:r w:rsidRPr="00A506B6">
        <w:rPr>
          <w:rFonts w:ascii="Times New Roman" w:eastAsia="Times New Roman" w:hAnsi="Times New Roman" w:cs="Times New Roman"/>
        </w:rPr>
        <w:t>Mietzner</w:t>
      </w:r>
      <w:proofErr w:type="spellEnd"/>
      <w:r w:rsidRPr="00A506B6">
        <w:rPr>
          <w:rFonts w:ascii="Times New Roman" w:eastAsia="Times New Roman" w:hAnsi="Times New Roman" w:cs="Times New Roman"/>
        </w:rPr>
        <w:t xml:space="preserve"> and </w:t>
      </w:r>
      <w:proofErr w:type="spellStart"/>
      <w:r w:rsidRPr="00A506B6">
        <w:rPr>
          <w:rFonts w:ascii="Times New Roman" w:eastAsia="Times New Roman" w:hAnsi="Times New Roman" w:cs="Times New Roman"/>
        </w:rPr>
        <w:t>Reger</w:t>
      </w:r>
      <w:proofErr w:type="spellEnd"/>
      <w:r w:rsidRPr="00A506B6">
        <w:rPr>
          <w:rFonts w:ascii="Times New Roman" w:eastAsia="Times New Roman" w:hAnsi="Times New Roman" w:cs="Times New Roman"/>
        </w:rPr>
        <w:t xml:space="preserve"> (2005), "scenario planning can be regarded as a tool for improving decision making against a background of possible future environments" (p. 224). One scenario to explore is the impact new technology will have on education in the classroom. It has become increasingly important to provide students with technology to stay up to date with new innovative ways to learn.  When students use new technology, it allows students to learn much quicker because feedback on performance is immediate and children are able to work collaboratively, such as through computer games and interactive whiteboards.  There will be some challenges education may face in doing this, however, there will be many positive outcomes</w:t>
      </w:r>
      <w:r>
        <w:rPr>
          <w:rFonts w:ascii="Times New Roman" w:eastAsia="Times New Roman" w:hAnsi="Times New Roman" w:cs="Times New Roman"/>
        </w:rPr>
        <w:t>/opportunities</w:t>
      </w:r>
      <w:r w:rsidRPr="00A506B6">
        <w:rPr>
          <w:rFonts w:ascii="Times New Roman" w:eastAsia="Times New Roman" w:hAnsi="Times New Roman" w:cs="Times New Roman"/>
        </w:rPr>
        <w:t xml:space="preserve">. </w:t>
      </w:r>
    </w:p>
    <w:p w:rsidR="0075726C" w:rsidRPr="00DF4AE6" w:rsidRDefault="0075726C" w:rsidP="0075726C">
      <w:pPr>
        <w:shd w:val="clear" w:color="auto" w:fill="FFFFFF"/>
        <w:spacing w:line="480" w:lineRule="auto"/>
        <w:rPr>
          <w:rFonts w:ascii="Times New Roman" w:hAnsi="Times New Roman" w:cs="Times New Roman"/>
        </w:rPr>
      </w:pPr>
      <w:r>
        <w:rPr>
          <w:rFonts w:ascii="Times New Roman" w:eastAsia="Times New Roman" w:hAnsi="Times New Roman" w:cs="Times New Roman"/>
          <w:color w:val="000000"/>
        </w:rPr>
        <w:t xml:space="preserve">     </w:t>
      </w:r>
      <w:proofErr w:type="spellStart"/>
      <w:r w:rsidRPr="00DF4AE6">
        <w:rPr>
          <w:rFonts w:ascii="Times New Roman" w:eastAsia="Times New Roman" w:hAnsi="Times New Roman" w:cs="Times New Roman"/>
          <w:color w:val="000000"/>
        </w:rPr>
        <w:t>Becta</w:t>
      </w:r>
      <w:proofErr w:type="spellEnd"/>
      <w:r w:rsidRPr="00DF4AE6">
        <w:rPr>
          <w:rFonts w:ascii="Times New Roman" w:eastAsia="Times New Roman" w:hAnsi="Times New Roman" w:cs="Times New Roman"/>
          <w:color w:val="000000"/>
        </w:rPr>
        <w:t xml:space="preserve"> (2008) </w:t>
      </w:r>
      <w:r>
        <w:rPr>
          <w:rFonts w:ascii="Times New Roman" w:eastAsia="Times New Roman" w:hAnsi="Times New Roman" w:cs="Times New Roman"/>
          <w:color w:val="000000"/>
        </w:rPr>
        <w:t xml:space="preserve">states </w:t>
      </w:r>
      <w:r w:rsidRPr="00DF4AE6">
        <w:rPr>
          <w:rFonts w:ascii="Times New Roman" w:eastAsia="Times New Roman" w:hAnsi="Times New Roman" w:cs="Times New Roman"/>
          <w:color w:val="000000"/>
        </w:rPr>
        <w:t xml:space="preserve">“increased parental encouragement of their primary age children’s educational uses of computers in the home” and “demand for increasingly technological skills in the workplace” </w:t>
      </w:r>
      <w:r>
        <w:rPr>
          <w:rFonts w:ascii="Times New Roman" w:eastAsia="Times New Roman" w:hAnsi="Times New Roman" w:cs="Times New Roman"/>
          <w:color w:val="000000"/>
        </w:rPr>
        <w:t xml:space="preserve">as new trends </w:t>
      </w:r>
      <w:r w:rsidRPr="00DF4AE6">
        <w:rPr>
          <w:rFonts w:ascii="Times New Roman" w:eastAsia="Times New Roman" w:hAnsi="Times New Roman" w:cs="Times New Roman"/>
          <w:color w:val="000000"/>
        </w:rPr>
        <w:t xml:space="preserve">(p. 3).  The public policy trends that are important to the future of education are </w:t>
      </w:r>
      <w:r w:rsidRPr="00DF4AE6">
        <w:rPr>
          <w:rFonts w:ascii="Times New Roman" w:hAnsi="Times New Roman" w:cs="Times New Roman"/>
        </w:rPr>
        <w:t xml:space="preserve">stated by The National Institute of Early Education Research (2011) as strengthening “program quality” and “improving staff qualifications” (p. 12). In addition, </w:t>
      </w:r>
      <w:proofErr w:type="spellStart"/>
      <w:r w:rsidRPr="00DF4AE6">
        <w:rPr>
          <w:rFonts w:ascii="Times New Roman" w:hAnsi="Times New Roman" w:cs="Times New Roman"/>
        </w:rPr>
        <w:t>Straayer</w:t>
      </w:r>
      <w:proofErr w:type="spellEnd"/>
      <w:r w:rsidRPr="00DF4AE6">
        <w:rPr>
          <w:rFonts w:ascii="Times New Roman" w:hAnsi="Times New Roman" w:cs="Times New Roman"/>
        </w:rPr>
        <w:t xml:space="preserve"> (2004) stated “creating a voucher system for higher education” is a budgetary trend that can have an impact on education (p. 27).  All of these trends correlate with the way technology can have a positive influence on education.</w:t>
      </w:r>
    </w:p>
    <w:p w:rsidR="0075726C" w:rsidRPr="00DF4AE6" w:rsidRDefault="0075726C" w:rsidP="0075726C">
      <w:pPr>
        <w:shd w:val="clear" w:color="auto" w:fill="FFFFFF"/>
        <w:spacing w:line="480" w:lineRule="auto"/>
        <w:rPr>
          <w:rFonts w:ascii="Times New Roman" w:eastAsia="Times New Roman" w:hAnsi="Times New Roman" w:cs="Times New Roman"/>
          <w:color w:val="000000"/>
        </w:rPr>
      </w:pPr>
      <w:r>
        <w:rPr>
          <w:rFonts w:ascii="Times New Roman" w:hAnsi="Times New Roman" w:cs="Times New Roman"/>
        </w:rPr>
        <w:lastRenderedPageBreak/>
        <w:t xml:space="preserve">     </w:t>
      </w:r>
      <w:r w:rsidRPr="00DF4AE6">
        <w:rPr>
          <w:rFonts w:ascii="Times New Roman" w:eastAsia="Times New Roman" w:hAnsi="Times New Roman" w:cs="Times New Roman"/>
          <w:color w:val="000000"/>
        </w:rPr>
        <w:t xml:space="preserve">When families are involved in a child’s education, it has a positive impact on a student’s learning. Students who are given tools to succeed have a higher chance to excel in a learning environment. </w:t>
      </w:r>
      <w:proofErr w:type="spellStart"/>
      <w:r w:rsidRPr="00DF4AE6">
        <w:rPr>
          <w:rFonts w:ascii="Times New Roman" w:eastAsia="Times New Roman" w:hAnsi="Times New Roman" w:cs="Times New Roman"/>
          <w:color w:val="000000"/>
        </w:rPr>
        <w:t>Lauman</w:t>
      </w:r>
      <w:proofErr w:type="spellEnd"/>
      <w:r w:rsidRPr="00DF4AE6">
        <w:rPr>
          <w:rFonts w:ascii="Times New Roman" w:eastAsia="Times New Roman" w:hAnsi="Times New Roman" w:cs="Times New Roman"/>
          <w:color w:val="000000"/>
        </w:rPr>
        <w:t xml:space="preserve"> (2000) stated “students who have a computer at home may have the advantage of bringing skills to the learning situation that will set them apart from others who are less fortunate” (p. 198). In addition, </w:t>
      </w:r>
      <w:proofErr w:type="spellStart"/>
      <w:r w:rsidRPr="00DF4AE6">
        <w:rPr>
          <w:rFonts w:ascii="Times New Roman" w:eastAsia="Times New Roman" w:hAnsi="Times New Roman" w:cs="Times New Roman"/>
          <w:color w:val="000000"/>
        </w:rPr>
        <w:t>Lauman</w:t>
      </w:r>
      <w:proofErr w:type="spellEnd"/>
      <w:r w:rsidRPr="00DF4AE6">
        <w:rPr>
          <w:rFonts w:ascii="Times New Roman" w:eastAsia="Times New Roman" w:hAnsi="Times New Roman" w:cs="Times New Roman"/>
          <w:color w:val="000000"/>
        </w:rPr>
        <w:t xml:space="preserve"> (2000) stated “many students who have expressed that they use a computer at home demonstrate an increased level of comfort and tenacity when using the computers at schoo</w:t>
      </w:r>
      <w:r>
        <w:rPr>
          <w:rFonts w:ascii="Times New Roman" w:eastAsia="Times New Roman" w:hAnsi="Times New Roman" w:cs="Times New Roman"/>
          <w:color w:val="000000"/>
        </w:rPr>
        <w:t>l”</w:t>
      </w:r>
      <w:r w:rsidRPr="00DF4AE6">
        <w:rPr>
          <w:rFonts w:ascii="Times New Roman" w:eastAsia="Times New Roman" w:hAnsi="Times New Roman" w:cs="Times New Roman"/>
          <w:color w:val="000000"/>
        </w:rPr>
        <w:t xml:space="preserve"> (p. </w:t>
      </w:r>
      <w:r>
        <w:rPr>
          <w:rFonts w:ascii="Times New Roman" w:eastAsia="Times New Roman" w:hAnsi="Times New Roman" w:cs="Times New Roman"/>
          <w:color w:val="000000"/>
        </w:rPr>
        <w:t xml:space="preserve">200).  </w:t>
      </w:r>
      <w:r w:rsidRPr="00DF4AE6">
        <w:rPr>
          <w:rFonts w:ascii="Times New Roman" w:eastAsia="Times New Roman" w:hAnsi="Times New Roman" w:cs="Times New Roman"/>
          <w:color w:val="000000"/>
        </w:rPr>
        <w:t>When a parent exhibits a positive attitude to use technology, it has a positive impact on a child</w:t>
      </w:r>
      <w:r>
        <w:rPr>
          <w:rFonts w:ascii="Times New Roman" w:eastAsia="Times New Roman" w:hAnsi="Times New Roman" w:cs="Times New Roman"/>
          <w:color w:val="000000"/>
        </w:rPr>
        <w:t xml:space="preserve">’s knowledge of the technology.  </w:t>
      </w:r>
      <w:r w:rsidRPr="00DF4AE6">
        <w:rPr>
          <w:rFonts w:ascii="Times New Roman" w:eastAsia="Times New Roman" w:hAnsi="Times New Roman" w:cs="Times New Roman"/>
          <w:color w:val="000000"/>
        </w:rPr>
        <w:t>If parents see the value in technology, they will be more inclined to support and utilize technology that is implemented in their child’s school, such as a program’s website.</w:t>
      </w:r>
      <w:r>
        <w:rPr>
          <w:rFonts w:ascii="Times New Roman" w:eastAsia="Times New Roman" w:hAnsi="Times New Roman" w:cs="Times New Roman"/>
          <w:color w:val="000000"/>
        </w:rPr>
        <w:t xml:space="preserve">  Computers are pertinent to TEAM, Inc. because they allow students to learn quicker.  </w:t>
      </w:r>
      <w:r w:rsidR="00F36855">
        <w:rPr>
          <w:rFonts w:ascii="Times New Roman" w:eastAsia="Times New Roman" w:hAnsi="Times New Roman" w:cs="Times New Roman"/>
          <w:color w:val="000000"/>
        </w:rPr>
        <w:t>By 2017, c</w:t>
      </w:r>
      <w:r>
        <w:rPr>
          <w:rFonts w:ascii="Times New Roman" w:eastAsia="Times New Roman" w:hAnsi="Times New Roman" w:cs="Times New Roman"/>
          <w:color w:val="000000"/>
        </w:rPr>
        <w:t xml:space="preserve">hildren </w:t>
      </w:r>
      <w:r w:rsidR="00F36855">
        <w:rPr>
          <w:rFonts w:ascii="Times New Roman" w:eastAsia="Times New Roman" w:hAnsi="Times New Roman" w:cs="Times New Roman"/>
          <w:color w:val="000000"/>
        </w:rPr>
        <w:t>will be</w:t>
      </w:r>
      <w:r>
        <w:rPr>
          <w:rFonts w:ascii="Times New Roman" w:eastAsia="Times New Roman" w:hAnsi="Times New Roman" w:cs="Times New Roman"/>
          <w:color w:val="000000"/>
        </w:rPr>
        <w:t xml:space="preserve"> provided with</w:t>
      </w:r>
      <w:r w:rsidR="00F36855">
        <w:rPr>
          <w:rFonts w:ascii="Times New Roman" w:eastAsia="Times New Roman" w:hAnsi="Times New Roman" w:cs="Times New Roman"/>
          <w:color w:val="000000"/>
        </w:rPr>
        <w:t xml:space="preserve"> more</w:t>
      </w:r>
      <w:r>
        <w:rPr>
          <w:rFonts w:ascii="Times New Roman" w:eastAsia="Times New Roman" w:hAnsi="Times New Roman" w:cs="Times New Roman"/>
          <w:color w:val="000000"/>
        </w:rPr>
        <w:t xml:space="preserve"> immediate feedback regarding their performance</w:t>
      </w:r>
      <w:r w:rsidR="00F36855">
        <w:rPr>
          <w:rFonts w:ascii="Times New Roman" w:eastAsia="Times New Roman" w:hAnsi="Times New Roman" w:cs="Times New Roman"/>
          <w:color w:val="000000"/>
        </w:rPr>
        <w:t>.  T</w:t>
      </w:r>
      <w:r>
        <w:rPr>
          <w:rFonts w:ascii="Times New Roman" w:eastAsia="Times New Roman" w:hAnsi="Times New Roman" w:cs="Times New Roman"/>
          <w:color w:val="000000"/>
        </w:rPr>
        <w:t xml:space="preserve">echnology </w:t>
      </w:r>
      <w:r w:rsidR="00F36855">
        <w:rPr>
          <w:rFonts w:ascii="Times New Roman" w:eastAsia="Times New Roman" w:hAnsi="Times New Roman" w:cs="Times New Roman"/>
          <w:color w:val="000000"/>
        </w:rPr>
        <w:t xml:space="preserve">will </w:t>
      </w:r>
      <w:r>
        <w:rPr>
          <w:rFonts w:ascii="Times New Roman" w:eastAsia="Times New Roman" w:hAnsi="Times New Roman" w:cs="Times New Roman"/>
          <w:color w:val="000000"/>
        </w:rPr>
        <w:t>also provide</w:t>
      </w:r>
      <w:r w:rsidR="00F3685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students with more opportunities to work collaboratively with fellow classmates.</w:t>
      </w:r>
    </w:p>
    <w:p w:rsidR="004C3323" w:rsidRDefault="0075726C" w:rsidP="004F22D5">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36855">
        <w:rPr>
          <w:rFonts w:ascii="Times New Roman" w:eastAsia="Times New Roman" w:hAnsi="Times New Roman" w:cs="Times New Roman"/>
          <w:color w:val="000000"/>
        </w:rPr>
        <w:t xml:space="preserve">By 2017, </w:t>
      </w:r>
      <w:r w:rsidRPr="00DF4AE6">
        <w:rPr>
          <w:rFonts w:ascii="Times New Roman" w:eastAsia="Times New Roman" w:hAnsi="Times New Roman" w:cs="Times New Roman"/>
          <w:color w:val="000000"/>
        </w:rPr>
        <w:t xml:space="preserve">companies </w:t>
      </w:r>
      <w:r w:rsidR="00F36855">
        <w:rPr>
          <w:rFonts w:ascii="Times New Roman" w:eastAsia="Times New Roman" w:hAnsi="Times New Roman" w:cs="Times New Roman"/>
          <w:color w:val="000000"/>
        </w:rPr>
        <w:t xml:space="preserve">will </w:t>
      </w:r>
      <w:r w:rsidRPr="00DF4AE6">
        <w:rPr>
          <w:rFonts w:ascii="Times New Roman" w:eastAsia="Times New Roman" w:hAnsi="Times New Roman" w:cs="Times New Roman"/>
          <w:color w:val="000000"/>
        </w:rPr>
        <w:t>expect employees to know how to utilize new technology. By providing staff with the skills to utilize new technology, the teaching staff will have a positive outlook because they will feel confident they know how to use it. If a program spends money to purchase new technology, the staff needs to have a positive attitude towards it to ensure the technology will be utilized and become beneficial to the progra</w:t>
      </w:r>
      <w:r w:rsidR="00C2773A">
        <w:rPr>
          <w:rFonts w:ascii="Times New Roman" w:eastAsia="Times New Roman" w:hAnsi="Times New Roman" w:cs="Times New Roman"/>
          <w:color w:val="000000"/>
        </w:rPr>
        <w:t xml:space="preserve">m.  Some </w:t>
      </w:r>
      <w:r>
        <w:rPr>
          <w:rFonts w:ascii="Times New Roman" w:eastAsia="Times New Roman" w:hAnsi="Times New Roman" w:cs="Times New Roman"/>
          <w:color w:val="000000"/>
        </w:rPr>
        <w:t xml:space="preserve">technologies that require professional development include using </w:t>
      </w:r>
      <w:r w:rsidR="00C2773A">
        <w:rPr>
          <w:rFonts w:ascii="Times New Roman" w:eastAsia="Times New Roman" w:hAnsi="Times New Roman" w:cs="Times New Roman"/>
          <w:color w:val="000000"/>
        </w:rPr>
        <w:t xml:space="preserve">online curriculum.  </w:t>
      </w:r>
      <w:r>
        <w:rPr>
          <w:rFonts w:ascii="Times New Roman" w:eastAsia="Times New Roman" w:hAnsi="Times New Roman" w:cs="Times New Roman"/>
          <w:color w:val="000000"/>
        </w:rPr>
        <w:t xml:space="preserve">Teachers need to be trained to use the web based curriculum first to utilize </w:t>
      </w:r>
      <w:r w:rsidR="00C2773A">
        <w:rPr>
          <w:rFonts w:ascii="Times New Roman" w:eastAsia="Times New Roman" w:hAnsi="Times New Roman" w:cs="Times New Roman"/>
          <w:color w:val="000000"/>
        </w:rPr>
        <w:t xml:space="preserve">it </w:t>
      </w:r>
      <w:r>
        <w:rPr>
          <w:rFonts w:ascii="Times New Roman" w:eastAsia="Times New Roman" w:hAnsi="Times New Roman" w:cs="Times New Roman"/>
          <w:color w:val="000000"/>
        </w:rPr>
        <w:t>efficiently.</w:t>
      </w:r>
      <w:r w:rsidR="00B61711">
        <w:rPr>
          <w:rFonts w:ascii="Times New Roman" w:eastAsia="Times New Roman" w:hAnsi="Times New Roman" w:cs="Times New Roman"/>
          <w:color w:val="000000"/>
        </w:rPr>
        <w:t xml:space="preserve">   </w:t>
      </w:r>
    </w:p>
    <w:p w:rsidR="00E41FBF" w:rsidRDefault="004C3323" w:rsidP="00C2773A">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In addition, by 2017, the level of education that is expected for a teacher to have attained will also </w:t>
      </w:r>
      <w:r w:rsidR="00B61711">
        <w:rPr>
          <w:rFonts w:ascii="Times New Roman" w:eastAsia="Times New Roman" w:hAnsi="Times New Roman" w:cs="Times New Roman"/>
          <w:color w:val="000000"/>
        </w:rPr>
        <w:t xml:space="preserve">                                                                                                                </w:t>
      </w:r>
      <w:r w:rsidR="00F36855">
        <w:rPr>
          <w:rFonts w:ascii="Times New Roman" w:eastAsia="Times New Roman" w:hAnsi="Times New Roman" w:cs="Times New Roman"/>
          <w:color w:val="000000"/>
        </w:rPr>
        <w:t xml:space="preserve">have </w:t>
      </w:r>
      <w:r w:rsidR="006A2858" w:rsidRPr="00A506B6">
        <w:rPr>
          <w:rFonts w:ascii="Times New Roman" w:eastAsia="Times New Roman" w:hAnsi="Times New Roman" w:cs="Times New Roman"/>
          <w:color w:val="000000"/>
        </w:rPr>
        <w:t xml:space="preserve">progressed. As stated by Betts, Hartman, &amp; </w:t>
      </w:r>
      <w:proofErr w:type="spellStart"/>
      <w:r w:rsidR="006A2858" w:rsidRPr="00A506B6">
        <w:rPr>
          <w:rFonts w:ascii="Times New Roman" w:eastAsia="Times New Roman" w:hAnsi="Times New Roman" w:cs="Times New Roman"/>
          <w:color w:val="000000"/>
        </w:rPr>
        <w:t>Oxholm</w:t>
      </w:r>
      <w:proofErr w:type="spellEnd"/>
      <w:r w:rsidR="006A2858" w:rsidRPr="00A506B6">
        <w:rPr>
          <w:rFonts w:ascii="Times New Roman" w:eastAsia="Times New Roman" w:hAnsi="Times New Roman" w:cs="Times New Roman"/>
          <w:color w:val="000000"/>
        </w:rPr>
        <w:t xml:space="preserve"> (2009) “the demand for higher education degrees by employers is greater today than ever” (p. 11). This idea directly relates to TEAM, Inc. and Connecticut preschools because the National Institute for Early Educational Research (2011) has stated “more state pre-K programs now require lead teachers to have a bachelor’s degree, increasing from 48 percent to 57 percent” (p. 12). This fact ties in with technology because one can more easily pursue a degree through enrolling in an online course. Instead of having to travel to a university, the school is </w:t>
      </w:r>
      <w:r w:rsidR="006A2858" w:rsidRPr="00A506B6">
        <w:rPr>
          <w:rFonts w:ascii="Times New Roman" w:eastAsia="Times New Roman" w:hAnsi="Times New Roman" w:cs="Times New Roman"/>
          <w:color w:val="000000"/>
        </w:rPr>
        <w:lastRenderedPageBreak/>
        <w:t xml:space="preserve">available anytime and anywhere through the internet. </w:t>
      </w:r>
      <w:r w:rsidR="004F22D5">
        <w:rPr>
          <w:rFonts w:ascii="Times New Roman" w:eastAsia="Times New Roman" w:hAnsi="Times New Roman" w:cs="Times New Roman"/>
          <w:color w:val="000000"/>
        </w:rPr>
        <w:t xml:space="preserve">The school does not have to be located within driving distance.  </w:t>
      </w:r>
      <w:r w:rsidR="006A2858" w:rsidRPr="00A506B6">
        <w:rPr>
          <w:rFonts w:ascii="Times New Roman" w:eastAsia="Times New Roman" w:hAnsi="Times New Roman" w:cs="Times New Roman"/>
          <w:color w:val="000000"/>
        </w:rPr>
        <w:t xml:space="preserve">Therefore, teachers are more likely to complete a degree because of the convenience. </w:t>
      </w:r>
      <w:r w:rsidR="004F22D5">
        <w:rPr>
          <w:rFonts w:ascii="Times New Roman" w:eastAsia="Times New Roman" w:hAnsi="Times New Roman" w:cs="Times New Roman"/>
          <w:color w:val="000000"/>
        </w:rPr>
        <w:t xml:space="preserve"> </w:t>
      </w:r>
    </w:p>
    <w:p w:rsidR="004F22D5" w:rsidRDefault="004F22D5" w:rsidP="004F22D5">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07E78">
        <w:rPr>
          <w:rFonts w:ascii="Times New Roman" w:eastAsia="Times New Roman" w:hAnsi="Times New Roman" w:cs="Times New Roman"/>
          <w:color w:val="000000"/>
        </w:rPr>
        <w:t xml:space="preserve">   </w:t>
      </w:r>
      <w:r w:rsidR="00E41F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sidR="006A2858" w:rsidRPr="00A506B6">
        <w:rPr>
          <w:rFonts w:ascii="Times New Roman" w:eastAsia="Times New Roman" w:hAnsi="Times New Roman" w:cs="Times New Roman"/>
          <w:color w:val="000000"/>
        </w:rPr>
        <w:t>s a teacher gains professional education, the quality of education that is delivered is more likely to improve, which directly impacts students and families. Students will benefit from a higher-quality education and families will have the opportunity to collaborate with the teachers and, therefore, learn methods to help meet their child’s individual needs. TEAM, Inc. will work towards having all head teachers earn a higher degree, such as a bachelor’s.</w:t>
      </w:r>
      <w:r>
        <w:rPr>
          <w:rFonts w:ascii="Times New Roman" w:eastAsia="Times New Roman" w:hAnsi="Times New Roman" w:cs="Times New Roman"/>
          <w:color w:val="000000"/>
        </w:rPr>
        <w:t xml:space="preserve">  </w:t>
      </w:r>
      <w:r w:rsidRPr="00DF4AE6">
        <w:rPr>
          <w:rFonts w:ascii="Times New Roman" w:hAnsi="Times New Roman" w:cs="Times New Roman"/>
        </w:rPr>
        <w:t xml:space="preserve">A budgetary trend related to earning a higher degree is stated by </w:t>
      </w:r>
      <w:proofErr w:type="spellStart"/>
      <w:r w:rsidRPr="00DF4AE6">
        <w:rPr>
          <w:rFonts w:ascii="Times New Roman" w:hAnsi="Times New Roman" w:cs="Times New Roman"/>
        </w:rPr>
        <w:t>Straayer</w:t>
      </w:r>
      <w:proofErr w:type="spellEnd"/>
      <w:r w:rsidRPr="00DF4AE6">
        <w:rPr>
          <w:rFonts w:ascii="Times New Roman" w:hAnsi="Times New Roman" w:cs="Times New Roman"/>
        </w:rPr>
        <w:t xml:space="preserve"> (2004) as “a visionary new way to increase the higher education enrollment” is through “creating a voucher system” (p. 27).  A student can choose the school they would like to attend and instead of directly receiving a loan, the state allocates money and pays the school for the student’s class and, therefore, more teachers</w:t>
      </w:r>
      <w:r>
        <w:rPr>
          <w:rFonts w:ascii="Times New Roman" w:hAnsi="Times New Roman" w:cs="Times New Roman"/>
        </w:rPr>
        <w:t xml:space="preserve"> may be able to earn a degree.  </w:t>
      </w:r>
    </w:p>
    <w:p w:rsidR="006A2858" w:rsidRDefault="006A2858" w:rsidP="0075726C">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506B6">
        <w:rPr>
          <w:rFonts w:ascii="Times New Roman" w:eastAsia="Times New Roman" w:hAnsi="Times New Roman" w:cs="Times New Roman"/>
          <w:color w:val="000000"/>
        </w:rPr>
        <w:t xml:space="preserve">Ross-Gordon (2011) </w:t>
      </w:r>
      <w:r>
        <w:rPr>
          <w:rFonts w:ascii="Times New Roman" w:eastAsia="Times New Roman" w:hAnsi="Times New Roman" w:cs="Times New Roman"/>
          <w:color w:val="000000"/>
        </w:rPr>
        <w:t xml:space="preserve">state </w:t>
      </w:r>
      <w:r w:rsidRPr="00A506B6">
        <w:rPr>
          <w:rFonts w:ascii="Times New Roman" w:eastAsia="Times New Roman" w:hAnsi="Times New Roman" w:cs="Times New Roman"/>
          <w:color w:val="000000"/>
        </w:rPr>
        <w:t>“distance learning, accelerated course formats, and prior learning assessment- were previously uncommon in mainstream institutions or departments, but are increasingly commonplace today” (p. 27). This trend is important to the future of educat</w:t>
      </w:r>
      <w:r w:rsidR="004F12B9">
        <w:rPr>
          <w:rFonts w:ascii="Times New Roman" w:eastAsia="Times New Roman" w:hAnsi="Times New Roman" w:cs="Times New Roman"/>
          <w:color w:val="000000"/>
        </w:rPr>
        <w:t xml:space="preserve">ion because more adults can </w:t>
      </w:r>
      <w:r w:rsidRPr="00A506B6">
        <w:rPr>
          <w:rFonts w:ascii="Times New Roman" w:eastAsia="Times New Roman" w:hAnsi="Times New Roman" w:cs="Times New Roman"/>
          <w:color w:val="000000"/>
        </w:rPr>
        <w:t xml:space="preserve">earn a degree by attending school online. Schools that offer online education create an easier way for an adult who is trying to balance work and possibly family progress with their education. Ross-Gordon (2011) also states that “the decision to offer distance education courses or programs was meeting student demand for flexible schedules” (p. 27). The percentage of adults earning a degree has risen due to colleges offering more online degree programs. </w:t>
      </w:r>
    </w:p>
    <w:p w:rsidR="0075726C" w:rsidRPr="00DF4AE6" w:rsidRDefault="0075726C" w:rsidP="0075726C">
      <w:pPr>
        <w:shd w:val="clear" w:color="auto" w:fill="FFFFFF"/>
        <w:spacing w:line="480" w:lineRule="auto"/>
        <w:rPr>
          <w:rFonts w:ascii="Times New Roman" w:eastAsia="Times New Roman" w:hAnsi="Times New Roman" w:cs="Times New Roman"/>
          <w:color w:val="000000"/>
        </w:rPr>
      </w:pPr>
      <w:r>
        <w:rPr>
          <w:rFonts w:ascii="Times New Roman" w:hAnsi="Times New Roman" w:cs="Times New Roman"/>
        </w:rPr>
        <w:t xml:space="preserve">     </w:t>
      </w:r>
      <w:r w:rsidR="00F36855">
        <w:rPr>
          <w:rFonts w:ascii="Times New Roman" w:hAnsi="Times New Roman" w:cs="Times New Roman"/>
        </w:rPr>
        <w:t>TEAM, Inc. will have to envision</w:t>
      </w:r>
      <w:r w:rsidRPr="00DF4AE6">
        <w:rPr>
          <w:rFonts w:ascii="Times New Roman" w:hAnsi="Times New Roman" w:cs="Times New Roman"/>
        </w:rPr>
        <w:t xml:space="preserve"> ways to improve education </w:t>
      </w:r>
      <w:r w:rsidR="00F36855">
        <w:rPr>
          <w:rFonts w:ascii="Times New Roman" w:hAnsi="Times New Roman" w:cs="Times New Roman"/>
        </w:rPr>
        <w:t>to ensure technology is implemented to stay current with educational trends.</w:t>
      </w:r>
      <w:r w:rsidRPr="00DF4AE6">
        <w:rPr>
          <w:rFonts w:ascii="Times New Roman" w:hAnsi="Times New Roman" w:cs="Times New Roman"/>
        </w:rPr>
        <w:t xml:space="preserve">  As stated by Cunningham (2010), “significant relationships exist between global preschool quality and children’s development” (p. 502).  It is important to continually analyze and assess components of the preschool program to ensure that high quality education is being provided.  The National Institute of Early Education Research</w:t>
      </w:r>
      <w:r w:rsidR="00667D1D">
        <w:rPr>
          <w:rFonts w:ascii="Times New Roman" w:hAnsi="Times New Roman" w:cs="Times New Roman"/>
        </w:rPr>
        <w:t xml:space="preserve"> (2011)</w:t>
      </w:r>
      <w:r w:rsidRPr="00DF4AE6">
        <w:rPr>
          <w:rFonts w:ascii="Times New Roman" w:hAnsi="Times New Roman" w:cs="Times New Roman"/>
        </w:rPr>
        <w:t xml:space="preserve"> stated “every state should monitor </w:t>
      </w:r>
      <w:r w:rsidRPr="00DF4AE6">
        <w:rPr>
          <w:rFonts w:ascii="Times New Roman" w:hAnsi="Times New Roman" w:cs="Times New Roman"/>
        </w:rPr>
        <w:lastRenderedPageBreak/>
        <w:t>and evaluate the performance of its pre-K program as part of a continuous improvement process.  The cost of this proposal is minimal, but it is key to obtaining a high return from an effective program” (p. 13).  To stay current and improve educational trends, an educational institution needs to implement technolog</w:t>
      </w:r>
      <w:r>
        <w:rPr>
          <w:rFonts w:ascii="Times New Roman" w:hAnsi="Times New Roman" w:cs="Times New Roman"/>
        </w:rPr>
        <w:t xml:space="preserve">y.  This technology includes tablets, laptops, and webcams and will benefit TEAM, Inc. because students, teachers, and parents will utilize this technology.  </w:t>
      </w:r>
      <w:r w:rsidRPr="00DF4AE6">
        <w:rPr>
          <w:rFonts w:ascii="Times New Roman" w:hAnsi="Times New Roman" w:cs="Times New Roman"/>
        </w:rPr>
        <w:t xml:space="preserve">  </w:t>
      </w:r>
    </w:p>
    <w:p w:rsidR="0075726C" w:rsidRPr="00A506B6" w:rsidRDefault="0075726C" w:rsidP="0075726C">
      <w:pPr>
        <w:spacing w:line="480" w:lineRule="auto"/>
        <w:rPr>
          <w:rFonts w:ascii="Times New Roman" w:eastAsia="Times New Roman" w:hAnsi="Times New Roman" w:cs="Times New Roman"/>
        </w:rPr>
      </w:pPr>
      <w:r>
        <w:rPr>
          <w:rFonts w:ascii="Times New Roman" w:hAnsi="Times New Roman" w:cs="Times New Roman"/>
        </w:rPr>
        <w:t xml:space="preserve">     </w:t>
      </w:r>
      <w:r w:rsidRPr="00A506B6">
        <w:rPr>
          <w:rFonts w:ascii="Times New Roman" w:eastAsia="Times New Roman" w:hAnsi="Times New Roman" w:cs="Times New Roman"/>
        </w:rPr>
        <w:t xml:space="preserve">     The technology foreseen in the classroom </w:t>
      </w:r>
      <w:r>
        <w:rPr>
          <w:rFonts w:ascii="Times New Roman" w:eastAsia="Times New Roman" w:hAnsi="Times New Roman" w:cs="Times New Roman"/>
        </w:rPr>
        <w:t xml:space="preserve">by 2017 </w:t>
      </w:r>
      <w:r w:rsidRPr="00A506B6">
        <w:rPr>
          <w:rFonts w:ascii="Times New Roman" w:eastAsia="Times New Roman" w:hAnsi="Times New Roman" w:cs="Times New Roman"/>
        </w:rPr>
        <w:t xml:space="preserve">is for each staff member to have a tablet.  </w:t>
      </w:r>
      <w:r>
        <w:rPr>
          <w:rFonts w:ascii="Times New Roman" w:eastAsia="Times New Roman" w:hAnsi="Times New Roman" w:cs="Times New Roman"/>
        </w:rPr>
        <w:t>This technology will provide opportunities for b</w:t>
      </w:r>
      <w:r w:rsidRPr="00A506B6">
        <w:rPr>
          <w:rFonts w:ascii="Times New Roman" w:eastAsia="Times New Roman" w:hAnsi="Times New Roman" w:cs="Times New Roman"/>
        </w:rPr>
        <w:t>oth administrators and teachers to ensure high-quality education is being provided. Teachers will utilize this technology to input observations for each student, write lesson plans, communicate with families through e-mail and Skype, participate in webinars to further their education, maintain student records, and communicate with administrators through e-mail to learn about upcoming events. Administrators will use the technology to collect data through an online curriculum program regarding each classroom and each student.</w:t>
      </w:r>
      <w:r>
        <w:rPr>
          <w:rFonts w:ascii="Times New Roman" w:eastAsia="Times New Roman" w:hAnsi="Times New Roman" w:cs="Times New Roman"/>
        </w:rPr>
        <w:t xml:space="preserve">  </w:t>
      </w:r>
      <w:r w:rsidRPr="00A506B6">
        <w:rPr>
          <w:rFonts w:ascii="Times New Roman" w:eastAsia="Times New Roman" w:hAnsi="Times New Roman" w:cs="Times New Roman"/>
        </w:rPr>
        <w:t xml:space="preserve"> </w:t>
      </w:r>
      <w:r>
        <w:rPr>
          <w:rFonts w:ascii="Times New Roman" w:eastAsia="Times New Roman" w:hAnsi="Times New Roman" w:cs="Times New Roman"/>
        </w:rPr>
        <w:t xml:space="preserve">The second </w:t>
      </w:r>
      <w:r w:rsidRPr="00A506B6">
        <w:rPr>
          <w:rFonts w:ascii="Times New Roman" w:eastAsia="Times New Roman" w:hAnsi="Times New Roman" w:cs="Times New Roman"/>
        </w:rPr>
        <w:t>addition</w:t>
      </w:r>
      <w:r>
        <w:rPr>
          <w:rFonts w:ascii="Times New Roman" w:eastAsia="Times New Roman" w:hAnsi="Times New Roman" w:cs="Times New Roman"/>
        </w:rPr>
        <w:t xml:space="preserve"> TEAM, Inc. will have by 2017 is</w:t>
      </w:r>
      <w:r w:rsidRPr="00A506B6">
        <w:rPr>
          <w:rFonts w:ascii="Times New Roman" w:eastAsia="Times New Roman" w:hAnsi="Times New Roman" w:cs="Times New Roman"/>
        </w:rPr>
        <w:t xml:space="preserve"> each classroom will receive two tablets for students to use. Students </w:t>
      </w:r>
      <w:r>
        <w:rPr>
          <w:rFonts w:ascii="Times New Roman" w:eastAsia="Times New Roman" w:hAnsi="Times New Roman" w:cs="Times New Roman"/>
        </w:rPr>
        <w:t>will have the opportunity to</w:t>
      </w:r>
      <w:r w:rsidRPr="00A506B6">
        <w:rPr>
          <w:rFonts w:ascii="Times New Roman" w:eastAsia="Times New Roman" w:hAnsi="Times New Roman" w:cs="Times New Roman"/>
        </w:rPr>
        <w:t xml:space="preserve"> read on </w:t>
      </w:r>
      <w:r>
        <w:rPr>
          <w:rFonts w:ascii="Times New Roman" w:eastAsia="Times New Roman" w:hAnsi="Times New Roman" w:cs="Times New Roman"/>
        </w:rPr>
        <w:t>a</w:t>
      </w:r>
      <w:r w:rsidRPr="00A506B6">
        <w:rPr>
          <w:rFonts w:ascii="Times New Roman" w:eastAsia="Times New Roman" w:hAnsi="Times New Roman" w:cs="Times New Roman"/>
        </w:rPr>
        <w:t xml:space="preserve"> tablet from downloadable books and also learn through apps teachers download.  </w:t>
      </w:r>
      <w:r>
        <w:rPr>
          <w:rFonts w:ascii="Times New Roman" w:eastAsia="Times New Roman" w:hAnsi="Times New Roman" w:cs="Times New Roman"/>
        </w:rPr>
        <w:t>The third technology TEAM, Inc. will have by 2017 is w</w:t>
      </w:r>
      <w:r w:rsidRPr="00A506B6">
        <w:rPr>
          <w:rFonts w:ascii="Times New Roman" w:eastAsia="Times New Roman" w:hAnsi="Times New Roman" w:cs="Times New Roman"/>
        </w:rPr>
        <w:t xml:space="preserve">ebcams </w:t>
      </w:r>
      <w:r>
        <w:rPr>
          <w:rFonts w:ascii="Times New Roman" w:eastAsia="Times New Roman" w:hAnsi="Times New Roman" w:cs="Times New Roman"/>
        </w:rPr>
        <w:t xml:space="preserve">in each classroom </w:t>
      </w:r>
      <w:r w:rsidRPr="00A506B6">
        <w:rPr>
          <w:rFonts w:ascii="Times New Roman" w:eastAsia="Times New Roman" w:hAnsi="Times New Roman" w:cs="Times New Roman"/>
        </w:rPr>
        <w:t xml:space="preserve">to </w:t>
      </w:r>
      <w:r>
        <w:rPr>
          <w:rFonts w:ascii="Times New Roman" w:eastAsia="Times New Roman" w:hAnsi="Times New Roman" w:cs="Times New Roman"/>
        </w:rPr>
        <w:t xml:space="preserve">provide </w:t>
      </w:r>
      <w:r w:rsidRPr="00A506B6">
        <w:rPr>
          <w:rFonts w:ascii="Times New Roman" w:eastAsia="Times New Roman" w:hAnsi="Times New Roman" w:cs="Times New Roman"/>
        </w:rPr>
        <w:t>parents</w:t>
      </w:r>
      <w:r>
        <w:rPr>
          <w:rFonts w:ascii="Times New Roman" w:eastAsia="Times New Roman" w:hAnsi="Times New Roman" w:cs="Times New Roman"/>
        </w:rPr>
        <w:t xml:space="preserve"> with the opportunity</w:t>
      </w:r>
      <w:r w:rsidRPr="00A506B6">
        <w:rPr>
          <w:rFonts w:ascii="Times New Roman" w:eastAsia="Times New Roman" w:hAnsi="Times New Roman" w:cs="Times New Roman"/>
        </w:rPr>
        <w:t xml:space="preserve"> to log on the program’s website to see their child</w:t>
      </w:r>
      <w:r w:rsidR="004F12B9">
        <w:rPr>
          <w:rFonts w:ascii="Times New Roman" w:eastAsia="Times New Roman" w:hAnsi="Times New Roman" w:cs="Times New Roman"/>
        </w:rPr>
        <w:t>.</w:t>
      </w:r>
      <w:r w:rsidRPr="00A506B6">
        <w:rPr>
          <w:rFonts w:ascii="Times New Roman" w:eastAsia="Times New Roman" w:hAnsi="Times New Roman" w:cs="Times New Roman"/>
        </w:rPr>
        <w:t xml:space="preserve"> </w:t>
      </w:r>
      <w:r>
        <w:rPr>
          <w:rFonts w:ascii="Times New Roman" w:eastAsia="Times New Roman" w:hAnsi="Times New Roman" w:cs="Times New Roman"/>
        </w:rPr>
        <w:t xml:space="preserve">The fourth opportunity </w:t>
      </w:r>
      <w:r w:rsidRPr="00A506B6">
        <w:rPr>
          <w:rFonts w:ascii="Times New Roman" w:eastAsia="Times New Roman" w:hAnsi="Times New Roman" w:cs="Times New Roman"/>
        </w:rPr>
        <w:t xml:space="preserve">technology will </w:t>
      </w:r>
      <w:r>
        <w:rPr>
          <w:rFonts w:ascii="Times New Roman" w:eastAsia="Times New Roman" w:hAnsi="Times New Roman" w:cs="Times New Roman"/>
        </w:rPr>
        <w:t xml:space="preserve">provide TEAM, Inc. is the ability to save money by </w:t>
      </w:r>
      <w:r w:rsidRPr="00A506B6">
        <w:rPr>
          <w:rFonts w:ascii="Times New Roman" w:eastAsia="Times New Roman" w:hAnsi="Times New Roman" w:cs="Times New Roman"/>
        </w:rPr>
        <w:t>reduc</w:t>
      </w:r>
      <w:r>
        <w:rPr>
          <w:rFonts w:ascii="Times New Roman" w:eastAsia="Times New Roman" w:hAnsi="Times New Roman" w:cs="Times New Roman"/>
        </w:rPr>
        <w:t>ing</w:t>
      </w:r>
      <w:r w:rsidRPr="00A506B6">
        <w:rPr>
          <w:rFonts w:ascii="Times New Roman" w:eastAsia="Times New Roman" w:hAnsi="Times New Roman" w:cs="Times New Roman"/>
        </w:rPr>
        <w:t xml:space="preserve"> the amount of paper the program has to purchase because memos, attendance l</w:t>
      </w:r>
      <w:r>
        <w:rPr>
          <w:rFonts w:ascii="Times New Roman" w:eastAsia="Times New Roman" w:hAnsi="Times New Roman" w:cs="Times New Roman"/>
        </w:rPr>
        <w:t>ogs, and child inform</w:t>
      </w:r>
      <w:r w:rsidRPr="00A506B6">
        <w:rPr>
          <w:rFonts w:ascii="Times New Roman" w:eastAsia="Times New Roman" w:hAnsi="Times New Roman" w:cs="Times New Roman"/>
        </w:rPr>
        <w:t xml:space="preserve">ation can be inputted on the tablets. </w:t>
      </w:r>
      <w:r>
        <w:rPr>
          <w:rFonts w:ascii="Times New Roman" w:eastAsia="Times New Roman" w:hAnsi="Times New Roman" w:cs="Times New Roman"/>
        </w:rPr>
        <w:t>The fifth opportunity technology will present to TEAM, Inc. by 2017 is</w:t>
      </w:r>
      <w:r w:rsidRPr="00A506B6">
        <w:rPr>
          <w:rFonts w:ascii="Times New Roman" w:eastAsia="Times New Roman" w:hAnsi="Times New Roman" w:cs="Times New Roman"/>
        </w:rPr>
        <w:t xml:space="preserve"> SMART Boards.  </w:t>
      </w:r>
      <w:proofErr w:type="spellStart"/>
      <w:r w:rsidRPr="00A506B6">
        <w:rPr>
          <w:rFonts w:ascii="Times New Roman" w:eastAsia="Times New Roman" w:hAnsi="Times New Roman" w:cs="Times New Roman"/>
        </w:rPr>
        <w:t>Whitby</w:t>
      </w:r>
      <w:proofErr w:type="spellEnd"/>
      <w:r w:rsidRPr="00A506B6">
        <w:rPr>
          <w:rFonts w:ascii="Times New Roman" w:eastAsia="Times New Roman" w:hAnsi="Times New Roman" w:cs="Times New Roman"/>
        </w:rPr>
        <w:t xml:space="preserve">, </w:t>
      </w:r>
      <w:proofErr w:type="spellStart"/>
      <w:r w:rsidRPr="00A506B6">
        <w:rPr>
          <w:rFonts w:ascii="Times New Roman" w:eastAsia="Times New Roman" w:hAnsi="Times New Roman" w:cs="Times New Roman"/>
        </w:rPr>
        <w:t>Leininger</w:t>
      </w:r>
      <w:proofErr w:type="spellEnd"/>
      <w:r w:rsidRPr="00A506B6">
        <w:rPr>
          <w:rFonts w:ascii="Times New Roman" w:eastAsia="Times New Roman" w:hAnsi="Times New Roman" w:cs="Times New Roman"/>
        </w:rPr>
        <w:t xml:space="preserve">, and </w:t>
      </w:r>
      <w:proofErr w:type="spellStart"/>
      <w:r w:rsidRPr="00A506B6">
        <w:rPr>
          <w:rFonts w:ascii="Times New Roman" w:eastAsia="Times New Roman" w:hAnsi="Times New Roman" w:cs="Times New Roman"/>
        </w:rPr>
        <w:t>Grillo</w:t>
      </w:r>
      <w:proofErr w:type="spellEnd"/>
      <w:r w:rsidRPr="00A506B6">
        <w:rPr>
          <w:rFonts w:ascii="Times New Roman" w:eastAsia="Times New Roman" w:hAnsi="Times New Roman" w:cs="Times New Roman"/>
        </w:rPr>
        <w:t xml:space="preserve"> (2012) stated teachers can use “the interactive whiteboard (IWB) as a means to increase participation in academic engagement for all students” (p. 50). On a whiteboard, students </w:t>
      </w:r>
      <w:r>
        <w:rPr>
          <w:rFonts w:ascii="Times New Roman" w:eastAsia="Times New Roman" w:hAnsi="Times New Roman" w:cs="Times New Roman"/>
        </w:rPr>
        <w:t>will have the opportunity to be</w:t>
      </w:r>
      <w:r w:rsidRPr="00A506B6">
        <w:rPr>
          <w:rFonts w:ascii="Times New Roman" w:eastAsia="Times New Roman" w:hAnsi="Times New Roman" w:cs="Times New Roman"/>
        </w:rPr>
        <w:t xml:space="preserve"> actively engaged in hands-on learning. </w:t>
      </w:r>
      <w:proofErr w:type="spellStart"/>
      <w:r w:rsidRPr="00A506B6">
        <w:rPr>
          <w:rFonts w:ascii="Times New Roman" w:eastAsia="Times New Roman" w:hAnsi="Times New Roman" w:cs="Times New Roman"/>
        </w:rPr>
        <w:t>Whitby</w:t>
      </w:r>
      <w:proofErr w:type="spellEnd"/>
      <w:r w:rsidRPr="00A506B6">
        <w:rPr>
          <w:rFonts w:ascii="Times New Roman" w:eastAsia="Times New Roman" w:hAnsi="Times New Roman" w:cs="Times New Roman"/>
        </w:rPr>
        <w:t xml:space="preserve"> et al. (2012) also stated it “increases students’ active involvement in the construction of knowledge and participation” (p. 53). </w:t>
      </w:r>
    </w:p>
    <w:p w:rsidR="0075726C" w:rsidRDefault="0075726C" w:rsidP="0075726C">
      <w:pPr>
        <w:spacing w:line="480" w:lineRule="auto"/>
        <w:rPr>
          <w:rFonts w:ascii="Times New Roman" w:eastAsia="Times New Roman" w:hAnsi="Times New Roman" w:cs="Times New Roman"/>
        </w:rPr>
      </w:pPr>
      <w:r w:rsidRPr="00A506B6">
        <w:rPr>
          <w:rFonts w:ascii="Times New Roman" w:eastAsia="Times New Roman" w:hAnsi="Times New Roman" w:cs="Times New Roman"/>
        </w:rPr>
        <w:t xml:space="preserve">     Although there are many positive reasons why one should implement more technology into the classroom, the</w:t>
      </w:r>
      <w:r>
        <w:rPr>
          <w:rFonts w:ascii="Times New Roman" w:eastAsia="Times New Roman" w:hAnsi="Times New Roman" w:cs="Times New Roman"/>
        </w:rPr>
        <w:t>re are</w:t>
      </w:r>
      <w:r w:rsidRPr="00A506B6">
        <w:rPr>
          <w:rFonts w:ascii="Times New Roman" w:eastAsia="Times New Roman" w:hAnsi="Times New Roman" w:cs="Times New Roman"/>
        </w:rPr>
        <w:t xml:space="preserve"> reason</w:t>
      </w:r>
      <w:r>
        <w:rPr>
          <w:rFonts w:ascii="Times New Roman" w:eastAsia="Times New Roman" w:hAnsi="Times New Roman" w:cs="Times New Roman"/>
        </w:rPr>
        <w:t>s</w:t>
      </w:r>
      <w:r w:rsidRPr="00A506B6">
        <w:rPr>
          <w:rFonts w:ascii="Times New Roman" w:eastAsia="Times New Roman" w:hAnsi="Times New Roman" w:cs="Times New Roman"/>
        </w:rPr>
        <w:t xml:space="preserve"> why including this technology may be challenging</w:t>
      </w:r>
      <w:r>
        <w:rPr>
          <w:rFonts w:ascii="Times New Roman" w:eastAsia="Times New Roman" w:hAnsi="Times New Roman" w:cs="Times New Roman"/>
        </w:rPr>
        <w:t>.  S</w:t>
      </w:r>
      <w:r w:rsidRPr="00A506B6">
        <w:rPr>
          <w:rFonts w:ascii="Times New Roman" w:eastAsia="Times New Roman" w:hAnsi="Times New Roman" w:cs="Times New Roman"/>
        </w:rPr>
        <w:t xml:space="preserve">chools may not be able </w:t>
      </w:r>
      <w:r w:rsidRPr="00A506B6">
        <w:rPr>
          <w:rFonts w:ascii="Times New Roman" w:eastAsia="Times New Roman" w:hAnsi="Times New Roman" w:cs="Times New Roman"/>
        </w:rPr>
        <w:lastRenderedPageBreak/>
        <w:t>to afford adding tablets and webcams bec</w:t>
      </w:r>
      <w:r>
        <w:rPr>
          <w:rFonts w:ascii="Times New Roman" w:eastAsia="Times New Roman" w:hAnsi="Times New Roman" w:cs="Times New Roman"/>
        </w:rPr>
        <w:t xml:space="preserve">ause it is costly. </w:t>
      </w:r>
      <w:r w:rsidRPr="00A506B6">
        <w:rPr>
          <w:rFonts w:ascii="Times New Roman" w:eastAsia="Times New Roman" w:hAnsi="Times New Roman" w:cs="Times New Roman"/>
        </w:rPr>
        <w:t xml:space="preserve">Daugherty, </w:t>
      </w:r>
      <w:proofErr w:type="spellStart"/>
      <w:r w:rsidRPr="00A506B6">
        <w:rPr>
          <w:rFonts w:ascii="Times New Roman" w:eastAsia="Times New Roman" w:hAnsi="Times New Roman" w:cs="Times New Roman"/>
        </w:rPr>
        <w:t>Klenke</w:t>
      </w:r>
      <w:proofErr w:type="spellEnd"/>
      <w:r w:rsidRPr="00A506B6">
        <w:rPr>
          <w:rFonts w:ascii="Times New Roman" w:eastAsia="Times New Roman" w:hAnsi="Times New Roman" w:cs="Times New Roman"/>
        </w:rPr>
        <w:t xml:space="preserve">, and </w:t>
      </w:r>
      <w:proofErr w:type="spellStart"/>
      <w:r w:rsidRPr="00A506B6">
        <w:rPr>
          <w:rFonts w:ascii="Times New Roman" w:eastAsia="Times New Roman" w:hAnsi="Times New Roman" w:cs="Times New Roman"/>
        </w:rPr>
        <w:t>Neden</w:t>
      </w:r>
      <w:proofErr w:type="spellEnd"/>
      <w:r w:rsidRPr="00A506B6">
        <w:rPr>
          <w:rFonts w:ascii="Times New Roman" w:eastAsia="Times New Roman" w:hAnsi="Times New Roman" w:cs="Times New Roman"/>
        </w:rPr>
        <w:t xml:space="preserve"> (2008) </w:t>
      </w:r>
      <w:r>
        <w:rPr>
          <w:rFonts w:ascii="Times New Roman" w:eastAsia="Times New Roman" w:hAnsi="Times New Roman" w:cs="Times New Roman"/>
        </w:rPr>
        <w:t xml:space="preserve">state </w:t>
      </w:r>
      <w:r w:rsidRPr="00A506B6">
        <w:rPr>
          <w:rFonts w:ascii="Times New Roman" w:eastAsia="Times New Roman" w:hAnsi="Times New Roman" w:cs="Times New Roman"/>
        </w:rPr>
        <w:t>“sticker shock for the physical renovations and the anticipated expense of purchasing new equipment every few years as technology evolves can cause school administrators to reconsider investing in the project” (p. 23). Therefore, when purchasing the new technology, one will have to look towards applying for a grant as well as ensuring that the technology purchased will be able to be utilized for many years to come for its intended purpose.</w:t>
      </w:r>
      <w:r>
        <w:rPr>
          <w:rFonts w:ascii="Times New Roman" w:eastAsia="Times New Roman" w:hAnsi="Times New Roman" w:cs="Times New Roman"/>
        </w:rPr>
        <w:t xml:space="preserve">  Also, Hillman &amp; Marshall (2009) state “there is a perceived threat that these media will replace more traditional types of learning such as reading, drawing, painting, </w:t>
      </w:r>
      <w:proofErr w:type="spellStart"/>
      <w:r>
        <w:rPr>
          <w:rFonts w:ascii="Times New Roman" w:eastAsia="Times New Roman" w:hAnsi="Times New Roman" w:cs="Times New Roman"/>
        </w:rPr>
        <w:t>manipulatives</w:t>
      </w:r>
      <w:proofErr w:type="spellEnd"/>
      <w:r>
        <w:rPr>
          <w:rFonts w:ascii="Times New Roman" w:eastAsia="Times New Roman" w:hAnsi="Times New Roman" w:cs="Times New Roman"/>
        </w:rPr>
        <w:t xml:space="preserve">, role play, word or board games, or outdoor play” (p. 260). Teachers will be provided professional development to ensure technology is used to enhance curriculum instead of replacing it.  In addition, </w:t>
      </w:r>
      <w:proofErr w:type="spellStart"/>
      <w:r>
        <w:rPr>
          <w:rFonts w:ascii="Times New Roman" w:eastAsia="Times New Roman" w:hAnsi="Times New Roman" w:cs="Times New Roman"/>
        </w:rPr>
        <w:t>Becta</w:t>
      </w:r>
      <w:proofErr w:type="spellEnd"/>
      <w:r>
        <w:rPr>
          <w:rFonts w:ascii="Times New Roman" w:eastAsia="Times New Roman" w:hAnsi="Times New Roman" w:cs="Times New Roman"/>
        </w:rPr>
        <w:t xml:space="preserve"> (2008) states “disadvantaged pupils may be left behind, and yet they are often the very learners most in need of continuity”, which is another challenge presented to those children who do not have the opportunity of having a computer to use at home (p. 20).  Also, </w:t>
      </w:r>
      <w:proofErr w:type="spellStart"/>
      <w:r>
        <w:rPr>
          <w:rFonts w:ascii="Times New Roman" w:eastAsia="Times New Roman" w:hAnsi="Times New Roman" w:cs="Times New Roman"/>
        </w:rPr>
        <w:t>Becta</w:t>
      </w:r>
      <w:proofErr w:type="spellEnd"/>
      <w:r>
        <w:rPr>
          <w:rFonts w:ascii="Times New Roman" w:eastAsia="Times New Roman" w:hAnsi="Times New Roman" w:cs="Times New Roman"/>
        </w:rPr>
        <w:t xml:space="preserve"> (2008) states “mass adoption of new technologies tends to be uneven across the system, and there is a tendency for many teachers, often unwittingly or due to other pressures, to merely recreate old pedagogies with new tools, which can be a missed opportunity” (p. 21).  Lastly, </w:t>
      </w:r>
      <w:proofErr w:type="spellStart"/>
      <w:r>
        <w:rPr>
          <w:rFonts w:ascii="Times New Roman" w:eastAsia="Times New Roman" w:hAnsi="Times New Roman" w:cs="Times New Roman"/>
        </w:rPr>
        <w:t>Becta</w:t>
      </w:r>
      <w:proofErr w:type="spellEnd"/>
      <w:r>
        <w:rPr>
          <w:rFonts w:ascii="Times New Roman" w:eastAsia="Times New Roman" w:hAnsi="Times New Roman" w:cs="Times New Roman"/>
        </w:rPr>
        <w:t xml:space="preserve"> (2008) states “there is a clear risk that, if unsupported, practitioners will be unable to meet the digital needs and expectations of learners” (p. 23).  Teachers will have to be continually trained in how to use technology in the classroom to ensure students are receiving high-quality instruction while using technology.    </w:t>
      </w:r>
    </w:p>
    <w:p w:rsidR="00D30F44" w:rsidRPr="0075726C" w:rsidRDefault="00A35AA6" w:rsidP="0075726C">
      <w:pPr>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     </w:t>
      </w:r>
      <w:r w:rsidR="00B53318">
        <w:rPr>
          <w:rFonts w:ascii="Times New Roman" w:eastAsia="Times New Roman" w:hAnsi="Times New Roman" w:cs="Times New Roman"/>
          <w:color w:val="000000"/>
        </w:rPr>
        <w:t xml:space="preserve">If the program does not transform into a future oriented education organization using technology, then the preschool program will not be providing children with up to date methods of teaching.  For example </w:t>
      </w:r>
      <w:r w:rsidR="00D30F44" w:rsidRPr="00A506B6">
        <w:rPr>
          <w:rFonts w:ascii="Times New Roman" w:eastAsia="Times New Roman" w:hAnsi="Times New Roman" w:cs="Times New Roman"/>
          <w:color w:val="000000"/>
        </w:rPr>
        <w:t xml:space="preserve">Yates (2008) </w:t>
      </w:r>
      <w:r>
        <w:rPr>
          <w:rFonts w:ascii="Times New Roman" w:eastAsia="Times New Roman" w:hAnsi="Times New Roman" w:cs="Times New Roman"/>
          <w:color w:val="000000"/>
        </w:rPr>
        <w:t>stated there is a</w:t>
      </w:r>
      <w:r w:rsidR="00D30F44" w:rsidRPr="00A506B6">
        <w:rPr>
          <w:rFonts w:ascii="Times New Roman" w:eastAsia="Times New Roman" w:hAnsi="Times New Roman" w:cs="Times New Roman"/>
          <w:color w:val="000000"/>
        </w:rPr>
        <w:t xml:space="preserve"> “25% increase in the number of students identified as having a</w:t>
      </w:r>
      <w:r>
        <w:rPr>
          <w:rFonts w:ascii="Times New Roman" w:eastAsia="Times New Roman" w:hAnsi="Times New Roman" w:cs="Times New Roman"/>
          <w:color w:val="000000"/>
        </w:rPr>
        <w:t xml:space="preserve"> disability"</w:t>
      </w:r>
      <w:r w:rsidR="00D30F44" w:rsidRPr="00A506B6">
        <w:rPr>
          <w:rFonts w:ascii="Times New Roman" w:eastAsia="Times New Roman" w:hAnsi="Times New Roman" w:cs="Times New Roman"/>
          <w:color w:val="000000"/>
        </w:rPr>
        <w:t xml:space="preserve"> (p.8). This trend is important to the future of education because as more students are</w:t>
      </w:r>
      <w:r w:rsidR="008E4917">
        <w:rPr>
          <w:rFonts w:ascii="Times New Roman" w:eastAsia="Times New Roman" w:hAnsi="Times New Roman" w:cs="Times New Roman"/>
          <w:color w:val="000000"/>
        </w:rPr>
        <w:t xml:space="preserve"> </w:t>
      </w:r>
      <w:r w:rsidR="00D30F44" w:rsidRPr="00A506B6">
        <w:rPr>
          <w:rFonts w:ascii="Times New Roman" w:eastAsia="Times New Roman" w:hAnsi="Times New Roman" w:cs="Times New Roman"/>
          <w:color w:val="000000"/>
        </w:rPr>
        <w:t xml:space="preserve">provided with services to meet their individual needs, the more teachers can become aware of what accommodations they can make within the classroom to create a successful learning environment for each child. The integration of technology can become very influential in achieving this because providing hands-on </w:t>
      </w:r>
      <w:r w:rsidR="00D30F44" w:rsidRPr="00A506B6">
        <w:rPr>
          <w:rFonts w:ascii="Times New Roman" w:eastAsia="Times New Roman" w:hAnsi="Times New Roman" w:cs="Times New Roman"/>
          <w:color w:val="000000"/>
        </w:rPr>
        <w:lastRenderedPageBreak/>
        <w:t xml:space="preserve">computer programs, such as on apps on tablets, can allow children with specific disabilities to show the teacher they are learning specific objectives by using the educational programs. For example, if a child is unable to verbally express the answer to a question, the child can show he/she understands by using an educational app on a tablet to communicate what the answer is. As stated by </w:t>
      </w:r>
      <w:proofErr w:type="spellStart"/>
      <w:r w:rsidR="00D30F44" w:rsidRPr="00A506B6">
        <w:rPr>
          <w:rFonts w:ascii="Times New Roman" w:eastAsia="Times New Roman" w:hAnsi="Times New Roman" w:cs="Times New Roman"/>
          <w:color w:val="000000"/>
        </w:rPr>
        <w:t>Smedley</w:t>
      </w:r>
      <w:proofErr w:type="spellEnd"/>
      <w:r w:rsidR="00D30F44" w:rsidRPr="00A506B6">
        <w:rPr>
          <w:rFonts w:ascii="Times New Roman" w:eastAsia="Times New Roman" w:hAnsi="Times New Roman" w:cs="Times New Roman"/>
          <w:color w:val="000000"/>
        </w:rPr>
        <w:t xml:space="preserve"> &amp; Higgins (2005) “computer innovations such as enlarged text, spell checking, and text-to-speech are examples of accommodations that are helpful for students with disabilities.” (p. 114). Therefore, utilizing technology can provide learning opportunities for students with special needs. </w:t>
      </w:r>
    </w:p>
    <w:p w:rsidR="008365B0" w:rsidRPr="0075726C" w:rsidRDefault="00DD51BD" w:rsidP="0075726C">
      <w:p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I</w:t>
      </w:r>
      <w:r w:rsidR="00B53318">
        <w:rPr>
          <w:rFonts w:ascii="Times New Roman" w:eastAsia="Times New Roman" w:hAnsi="Times New Roman" w:cs="Times New Roman"/>
          <w:color w:val="000000"/>
        </w:rPr>
        <w:t xml:space="preserve">f technology is not used in the classroom, students and staff </w:t>
      </w:r>
      <w:r w:rsidR="006B30F7">
        <w:rPr>
          <w:rFonts w:ascii="Times New Roman" w:eastAsia="Times New Roman" w:hAnsi="Times New Roman" w:cs="Times New Roman"/>
          <w:color w:val="000000"/>
        </w:rPr>
        <w:t>will be a step behind other organizations that implement up to date technologies.  Technology can enhance a program’</w:t>
      </w:r>
      <w:r w:rsidR="001D461D">
        <w:rPr>
          <w:rFonts w:ascii="Times New Roman" w:eastAsia="Times New Roman" w:hAnsi="Times New Roman" w:cs="Times New Roman"/>
          <w:color w:val="000000"/>
        </w:rPr>
        <w:t>s curriculum</w:t>
      </w:r>
      <w:r w:rsidR="006B30F7">
        <w:rPr>
          <w:rFonts w:ascii="Times New Roman" w:eastAsia="Times New Roman" w:hAnsi="Times New Roman" w:cs="Times New Roman"/>
          <w:color w:val="000000"/>
        </w:rPr>
        <w:t xml:space="preserve">, method of communication via webcams, and provide collaborative learning opportunities for students.  If the program does not strive to implement technology, the program will be failing to ensure </w:t>
      </w:r>
      <w:r w:rsidR="001D461D">
        <w:rPr>
          <w:rFonts w:ascii="Times New Roman" w:eastAsia="Times New Roman" w:hAnsi="Times New Roman" w:cs="Times New Roman"/>
          <w:color w:val="000000"/>
        </w:rPr>
        <w:t xml:space="preserve">the </w:t>
      </w:r>
      <w:r w:rsidR="006B30F7">
        <w:rPr>
          <w:rFonts w:ascii="Times New Roman" w:eastAsia="Times New Roman" w:hAnsi="Times New Roman" w:cs="Times New Roman"/>
          <w:color w:val="000000"/>
        </w:rPr>
        <w:t>high</w:t>
      </w:r>
      <w:r w:rsidR="001D461D">
        <w:rPr>
          <w:rFonts w:ascii="Times New Roman" w:eastAsia="Times New Roman" w:hAnsi="Times New Roman" w:cs="Times New Roman"/>
          <w:color w:val="000000"/>
        </w:rPr>
        <w:t xml:space="preserve">est </w:t>
      </w:r>
      <w:r w:rsidR="006B30F7">
        <w:rPr>
          <w:rFonts w:ascii="Times New Roman" w:eastAsia="Times New Roman" w:hAnsi="Times New Roman" w:cs="Times New Roman"/>
          <w:color w:val="000000"/>
        </w:rPr>
        <w:t xml:space="preserve">quality </w:t>
      </w:r>
      <w:r w:rsidR="001D461D">
        <w:rPr>
          <w:rFonts w:ascii="Times New Roman" w:eastAsia="Times New Roman" w:hAnsi="Times New Roman" w:cs="Times New Roman"/>
          <w:color w:val="000000"/>
        </w:rPr>
        <w:t xml:space="preserve">of </w:t>
      </w:r>
      <w:r w:rsidR="006B30F7">
        <w:rPr>
          <w:rFonts w:ascii="Times New Roman" w:eastAsia="Times New Roman" w:hAnsi="Times New Roman" w:cs="Times New Roman"/>
          <w:color w:val="000000"/>
        </w:rPr>
        <w:t xml:space="preserve">education is being provided.  </w:t>
      </w:r>
    </w:p>
    <w:p w:rsidR="00505456" w:rsidRDefault="00505456" w:rsidP="004A6F87">
      <w:pPr>
        <w:spacing w:line="480" w:lineRule="auto"/>
        <w:rPr>
          <w:rFonts w:ascii="Times New Roman" w:eastAsia="Times New Roman" w:hAnsi="Times New Roman" w:cs="Times New Roman"/>
        </w:rPr>
      </w:pPr>
      <w:r>
        <w:rPr>
          <w:rFonts w:ascii="Times New Roman" w:eastAsia="Times New Roman" w:hAnsi="Times New Roman" w:cs="Times New Roman"/>
        </w:rPr>
        <w:t xml:space="preserve">     Five ways TEAM, Inc. should prepare for these changes is to apply for grants to receive money to purchase the new technology, teaching staff and administrators </w:t>
      </w:r>
      <w:r w:rsidR="00B52860">
        <w:rPr>
          <w:rFonts w:ascii="Times New Roman" w:eastAsia="Times New Roman" w:hAnsi="Times New Roman" w:cs="Times New Roman"/>
        </w:rPr>
        <w:t xml:space="preserve">to </w:t>
      </w:r>
      <w:r>
        <w:rPr>
          <w:rFonts w:ascii="Times New Roman" w:eastAsia="Times New Roman" w:hAnsi="Times New Roman" w:cs="Times New Roman"/>
        </w:rPr>
        <w:t>work as a team to implement the new technology, provide professional development workshops to train the teachers how to use and implement the new technology into the classroom, offer parent workshops to inform parents about the new technology that will be used in the classroom as well as how they can use the technology, such as th</w:t>
      </w:r>
      <w:r w:rsidR="00B52860">
        <w:rPr>
          <w:rFonts w:ascii="Times New Roman" w:eastAsia="Times New Roman" w:hAnsi="Times New Roman" w:cs="Times New Roman"/>
        </w:rPr>
        <w:t>rough</w:t>
      </w:r>
      <w:r>
        <w:rPr>
          <w:rFonts w:ascii="Times New Roman" w:eastAsia="Times New Roman" w:hAnsi="Times New Roman" w:cs="Times New Roman"/>
        </w:rPr>
        <w:t xml:space="preserve"> </w:t>
      </w:r>
      <w:r w:rsidR="00B52860">
        <w:rPr>
          <w:rFonts w:ascii="Times New Roman" w:eastAsia="Times New Roman" w:hAnsi="Times New Roman" w:cs="Times New Roman"/>
        </w:rPr>
        <w:t xml:space="preserve">classroom </w:t>
      </w:r>
      <w:r>
        <w:rPr>
          <w:rFonts w:ascii="Times New Roman" w:eastAsia="Times New Roman" w:hAnsi="Times New Roman" w:cs="Times New Roman"/>
        </w:rPr>
        <w:t xml:space="preserve">webcam videos online, and </w:t>
      </w:r>
      <w:r w:rsidR="0069410C">
        <w:rPr>
          <w:rFonts w:ascii="Times New Roman" w:eastAsia="Times New Roman" w:hAnsi="Times New Roman" w:cs="Times New Roman"/>
        </w:rPr>
        <w:t>meet with teachers every three months to encourage staff to take onli</w:t>
      </w:r>
      <w:r w:rsidR="00B52860">
        <w:rPr>
          <w:rFonts w:ascii="Times New Roman" w:eastAsia="Times New Roman" w:hAnsi="Times New Roman" w:cs="Times New Roman"/>
        </w:rPr>
        <w:t>ne courses</w:t>
      </w:r>
      <w:r w:rsidR="0069410C">
        <w:rPr>
          <w:rFonts w:ascii="Times New Roman" w:eastAsia="Times New Roman" w:hAnsi="Times New Roman" w:cs="Times New Roman"/>
        </w:rPr>
        <w:t xml:space="preserve"> to earn a higher degree related to education.</w:t>
      </w:r>
    </w:p>
    <w:p w:rsidR="00F36855" w:rsidRDefault="0069410C" w:rsidP="004F12B9">
      <w:pPr>
        <w:shd w:val="clear" w:color="auto" w:fill="FFFFFF"/>
        <w:spacing w:line="480" w:lineRule="auto"/>
        <w:rPr>
          <w:rFonts w:ascii="Times New Roman" w:hAnsi="Times New Roman" w:cs="Times New Roman"/>
        </w:rPr>
      </w:pPr>
      <w:r>
        <w:rPr>
          <w:rFonts w:ascii="Times New Roman" w:hAnsi="Times New Roman" w:cs="Times New Roman"/>
        </w:rPr>
        <w:t xml:space="preserve">     The first step TEAM, Inc. should begin immediately to start down the path</w:t>
      </w:r>
      <w:r w:rsidR="00CA34F2">
        <w:rPr>
          <w:rFonts w:ascii="Times New Roman" w:hAnsi="Times New Roman" w:cs="Times New Roman"/>
        </w:rPr>
        <w:t xml:space="preserve"> of integrating technology is to apply for grants that will provide the funding to purchase the technology.  The next step is to provide professional development to teachers and workshops to families to teach how technology is beneficial to a student’s learning environment and can be implemented both at home and at school.  </w:t>
      </w:r>
    </w:p>
    <w:p w:rsidR="004F12B9" w:rsidRDefault="004F12B9" w:rsidP="004F12B9">
      <w:pPr>
        <w:shd w:val="clear" w:color="auto" w:fill="FFFFFF"/>
        <w:spacing w:line="480" w:lineRule="auto"/>
        <w:rPr>
          <w:rFonts w:ascii="Times New Roman" w:hAnsi="Times New Roman" w:cs="Times New Roman"/>
        </w:rPr>
      </w:pPr>
    </w:p>
    <w:p w:rsidR="005C389B" w:rsidRPr="00DF4AE6" w:rsidRDefault="005C389B" w:rsidP="00A91124">
      <w:pPr>
        <w:spacing w:line="360" w:lineRule="auto"/>
        <w:jc w:val="center"/>
        <w:rPr>
          <w:rFonts w:ascii="Times New Roman" w:hAnsi="Times New Roman" w:cs="Times New Roman"/>
        </w:rPr>
      </w:pPr>
      <w:r w:rsidRPr="00DF4AE6">
        <w:rPr>
          <w:rFonts w:ascii="Times New Roman" w:hAnsi="Times New Roman" w:cs="Times New Roman"/>
        </w:rPr>
        <w:lastRenderedPageBreak/>
        <w:t>References</w:t>
      </w:r>
    </w:p>
    <w:p w:rsidR="005C389B" w:rsidRPr="00DF4AE6" w:rsidRDefault="005C389B" w:rsidP="00A91124">
      <w:pPr>
        <w:shd w:val="clear" w:color="auto" w:fill="FFFFFF"/>
        <w:spacing w:line="360" w:lineRule="auto"/>
        <w:rPr>
          <w:rFonts w:ascii="Times New Roman" w:eastAsia="Times New Roman" w:hAnsi="Times New Roman" w:cs="Times New Roman"/>
          <w:i/>
          <w:color w:val="000000"/>
        </w:rPr>
      </w:pPr>
      <w:proofErr w:type="spellStart"/>
      <w:proofErr w:type="gramStart"/>
      <w:r w:rsidRPr="00DF4AE6">
        <w:rPr>
          <w:rFonts w:ascii="Times New Roman" w:eastAsia="Times New Roman" w:hAnsi="Times New Roman" w:cs="Times New Roman"/>
          <w:color w:val="000000"/>
        </w:rPr>
        <w:t>Becta</w:t>
      </w:r>
      <w:proofErr w:type="spellEnd"/>
      <w:r w:rsidRPr="00DF4AE6">
        <w:rPr>
          <w:rFonts w:ascii="Times New Roman" w:eastAsia="Times New Roman" w:hAnsi="Times New Roman" w:cs="Times New Roman"/>
          <w:color w:val="000000"/>
        </w:rPr>
        <w:t>.</w:t>
      </w:r>
      <w:proofErr w:type="gramEnd"/>
      <w:r w:rsidRPr="00DF4AE6">
        <w:rPr>
          <w:rFonts w:ascii="Times New Roman" w:eastAsia="Times New Roman" w:hAnsi="Times New Roman" w:cs="Times New Roman"/>
          <w:color w:val="000000"/>
        </w:rPr>
        <w:t xml:space="preserve"> </w:t>
      </w:r>
      <w:proofErr w:type="gramStart"/>
      <w:r w:rsidRPr="00DF4AE6">
        <w:rPr>
          <w:rFonts w:ascii="Times New Roman" w:eastAsia="Times New Roman" w:hAnsi="Times New Roman" w:cs="Times New Roman"/>
          <w:color w:val="000000"/>
        </w:rPr>
        <w:t>(2008, September).</w:t>
      </w:r>
      <w:proofErr w:type="gramEnd"/>
      <w:r w:rsidRPr="00DF4AE6">
        <w:rPr>
          <w:rFonts w:ascii="Times New Roman" w:eastAsia="Times New Roman" w:hAnsi="Times New Roman" w:cs="Times New Roman"/>
          <w:color w:val="000000"/>
        </w:rPr>
        <w:t xml:space="preserve"> </w:t>
      </w:r>
      <w:r w:rsidRPr="00DF4AE6">
        <w:rPr>
          <w:rFonts w:ascii="Times New Roman" w:eastAsia="Times New Roman" w:hAnsi="Times New Roman" w:cs="Times New Roman"/>
          <w:i/>
          <w:color w:val="000000"/>
        </w:rPr>
        <w:t xml:space="preserve">Analysis of emerging trends affecting the use of technology in   </w:t>
      </w:r>
    </w:p>
    <w:p w:rsidR="005C389B" w:rsidRPr="00DF4AE6" w:rsidRDefault="005C389B" w:rsidP="00A91124">
      <w:pPr>
        <w:shd w:val="clear" w:color="auto" w:fill="FFFFFF"/>
        <w:spacing w:line="360" w:lineRule="auto"/>
        <w:rPr>
          <w:rFonts w:ascii="Times New Roman" w:eastAsia="Times New Roman" w:hAnsi="Times New Roman" w:cs="Times New Roman"/>
          <w:color w:val="000000"/>
        </w:rPr>
      </w:pPr>
      <w:r w:rsidRPr="00DF4AE6">
        <w:rPr>
          <w:rFonts w:ascii="Times New Roman" w:eastAsia="Times New Roman" w:hAnsi="Times New Roman" w:cs="Times New Roman"/>
          <w:i/>
          <w:color w:val="000000"/>
        </w:rPr>
        <w:t xml:space="preserve">     </w:t>
      </w:r>
      <w:proofErr w:type="gramStart"/>
      <w:r w:rsidRPr="00DF4AE6">
        <w:rPr>
          <w:rFonts w:ascii="Times New Roman" w:eastAsia="Times New Roman" w:hAnsi="Times New Roman" w:cs="Times New Roman"/>
          <w:i/>
          <w:color w:val="000000"/>
        </w:rPr>
        <w:t>education</w:t>
      </w:r>
      <w:proofErr w:type="gramEnd"/>
      <w:r w:rsidRPr="00DF4AE6">
        <w:rPr>
          <w:rFonts w:ascii="Times New Roman" w:eastAsia="Times New Roman" w:hAnsi="Times New Roman" w:cs="Times New Roman"/>
          <w:color w:val="000000"/>
        </w:rPr>
        <w:t>. p. 3</w:t>
      </w:r>
      <w:r w:rsidR="00F650DB">
        <w:rPr>
          <w:rFonts w:ascii="Times New Roman" w:eastAsia="Times New Roman" w:hAnsi="Times New Roman" w:cs="Times New Roman"/>
          <w:color w:val="000000"/>
        </w:rPr>
        <w:t>, 20</w:t>
      </w:r>
      <w:r w:rsidR="00F307B0">
        <w:rPr>
          <w:rFonts w:ascii="Times New Roman" w:eastAsia="Times New Roman" w:hAnsi="Times New Roman" w:cs="Times New Roman"/>
          <w:color w:val="000000"/>
        </w:rPr>
        <w:t>, 21, 2</w:t>
      </w:r>
      <w:r w:rsidR="008365B0">
        <w:rPr>
          <w:rFonts w:ascii="Times New Roman" w:eastAsia="Times New Roman" w:hAnsi="Times New Roman" w:cs="Times New Roman"/>
          <w:color w:val="000000"/>
        </w:rPr>
        <w:t>3</w:t>
      </w:r>
      <w:r w:rsidRPr="00DF4AE6">
        <w:rPr>
          <w:rFonts w:ascii="Times New Roman" w:eastAsia="Times New Roman" w:hAnsi="Times New Roman" w:cs="Times New Roman"/>
          <w:color w:val="000000"/>
        </w:rPr>
        <w:t xml:space="preserve">. </w:t>
      </w:r>
    </w:p>
    <w:p w:rsidR="005C389B" w:rsidRPr="00DF4AE6" w:rsidRDefault="005C389B" w:rsidP="00A91124">
      <w:pPr>
        <w:spacing w:line="360" w:lineRule="auto"/>
        <w:rPr>
          <w:rFonts w:ascii="Times New Roman" w:hAnsi="Times New Roman" w:cs="Times New Roman"/>
        </w:rPr>
      </w:pPr>
      <w:r w:rsidRPr="00DF4AE6">
        <w:rPr>
          <w:rFonts w:ascii="Times New Roman" w:hAnsi="Times New Roman" w:cs="Times New Roman"/>
        </w:rPr>
        <w:t xml:space="preserve">Betts, K., Hartman, K., &amp; Oxholm, C. (2009). Re-examining &amp; repositioning higher education: Twenty    </w:t>
      </w:r>
    </w:p>
    <w:p w:rsidR="005C389B" w:rsidRPr="00DF4AE6" w:rsidRDefault="005C389B" w:rsidP="00A91124">
      <w:pPr>
        <w:spacing w:line="360" w:lineRule="auto"/>
        <w:rPr>
          <w:rFonts w:ascii="Times New Roman" w:hAnsi="Times New Roman" w:cs="Times New Roman"/>
          <w:i/>
        </w:rPr>
      </w:pPr>
      <w:r w:rsidRPr="00DF4AE6">
        <w:rPr>
          <w:rFonts w:ascii="Times New Roman" w:hAnsi="Times New Roman" w:cs="Times New Roman"/>
        </w:rPr>
        <w:t xml:space="preserve">     economic and demographic factors driving online and blended program enrollments</w:t>
      </w:r>
      <w:r w:rsidRPr="00DF4AE6">
        <w:rPr>
          <w:rFonts w:ascii="Times New Roman" w:hAnsi="Times New Roman" w:cs="Times New Roman"/>
          <w:i/>
        </w:rPr>
        <w:t xml:space="preserve">. Journal  </w:t>
      </w:r>
    </w:p>
    <w:p w:rsidR="005C389B" w:rsidRDefault="005C389B" w:rsidP="00A91124">
      <w:pPr>
        <w:spacing w:line="360" w:lineRule="auto"/>
        <w:rPr>
          <w:rFonts w:ascii="Times New Roman" w:hAnsi="Times New Roman" w:cs="Times New Roman"/>
        </w:rPr>
      </w:pPr>
      <w:r w:rsidRPr="00DF4AE6">
        <w:rPr>
          <w:rFonts w:ascii="Times New Roman" w:hAnsi="Times New Roman" w:cs="Times New Roman"/>
          <w:i/>
        </w:rPr>
        <w:t xml:space="preserve">     of</w:t>
      </w:r>
      <w:r w:rsidRPr="00DF4AE6">
        <w:rPr>
          <w:rFonts w:ascii="Times New Roman" w:hAnsi="Times New Roman" w:cs="Times New Roman"/>
        </w:rPr>
        <w:t xml:space="preserve"> </w:t>
      </w:r>
      <w:r w:rsidRPr="00DF4AE6">
        <w:rPr>
          <w:rFonts w:ascii="Times New Roman" w:hAnsi="Times New Roman" w:cs="Times New Roman"/>
          <w:i/>
        </w:rPr>
        <w:t>Asynchronous Learning Networks, 13</w:t>
      </w:r>
      <w:r w:rsidRPr="00DF4AE6">
        <w:rPr>
          <w:rFonts w:ascii="Times New Roman" w:hAnsi="Times New Roman" w:cs="Times New Roman"/>
        </w:rPr>
        <w:t xml:space="preserve">(4), 3-23.  </w:t>
      </w:r>
    </w:p>
    <w:p w:rsidR="001F1363" w:rsidRPr="00DF4AE6" w:rsidRDefault="001F1363" w:rsidP="00A91124">
      <w:pPr>
        <w:shd w:val="clear" w:color="auto" w:fill="FFFFFF"/>
        <w:spacing w:before="100" w:beforeAutospacing="1" w:after="60" w:line="360" w:lineRule="auto"/>
        <w:rPr>
          <w:rFonts w:ascii="Times New Roman" w:eastAsia="Times New Roman" w:hAnsi="Times New Roman" w:cs="Times New Roman"/>
          <w:color w:val="000000"/>
        </w:rPr>
      </w:pPr>
      <w:r w:rsidRPr="00DF4AE6">
        <w:rPr>
          <w:rFonts w:ascii="Times New Roman" w:eastAsia="Times New Roman" w:hAnsi="Times New Roman" w:cs="Times New Roman"/>
          <w:color w:val="000000"/>
        </w:rPr>
        <w:t xml:space="preserve">Collins, A., &amp; Halverson, R. (2010). The second educational revolution: Rethinking education in </w:t>
      </w:r>
    </w:p>
    <w:p w:rsidR="00A91124" w:rsidRPr="001F1363" w:rsidRDefault="001F1363" w:rsidP="00A91124">
      <w:pPr>
        <w:shd w:val="clear" w:color="auto" w:fill="FFFFFF"/>
        <w:spacing w:before="100" w:beforeAutospacing="1" w:after="60" w:line="360" w:lineRule="auto"/>
        <w:rPr>
          <w:rFonts w:ascii="Times New Roman" w:eastAsia="Times New Roman" w:hAnsi="Times New Roman" w:cs="Times New Roman"/>
          <w:color w:val="000000"/>
        </w:rPr>
      </w:pPr>
      <w:r w:rsidRPr="00DF4AE6">
        <w:rPr>
          <w:rFonts w:ascii="Times New Roman" w:eastAsia="Times New Roman" w:hAnsi="Times New Roman" w:cs="Times New Roman"/>
          <w:color w:val="000000"/>
        </w:rPr>
        <w:t xml:space="preserve">     the age of technology. </w:t>
      </w:r>
      <w:r w:rsidRPr="00DF4AE6">
        <w:rPr>
          <w:rFonts w:ascii="Times New Roman" w:eastAsia="Times New Roman" w:hAnsi="Times New Roman" w:cs="Times New Roman"/>
          <w:i/>
          <w:iCs/>
          <w:color w:val="000000"/>
        </w:rPr>
        <w:t>Journal of Computer Assisted Learning, 26</w:t>
      </w:r>
      <w:r w:rsidRPr="00DF4AE6">
        <w:rPr>
          <w:rFonts w:ascii="Times New Roman" w:eastAsia="Times New Roman" w:hAnsi="Times New Roman" w:cs="Times New Roman"/>
          <w:color w:val="000000"/>
        </w:rPr>
        <w:t>, 18-27.</w:t>
      </w:r>
    </w:p>
    <w:p w:rsidR="005C389B" w:rsidRPr="00DF4AE6" w:rsidRDefault="005C389B" w:rsidP="00A91124">
      <w:pPr>
        <w:spacing w:line="360" w:lineRule="auto"/>
        <w:rPr>
          <w:rFonts w:ascii="Times New Roman" w:hAnsi="Times New Roman" w:cs="Times New Roman"/>
          <w:i/>
          <w:iCs/>
        </w:rPr>
      </w:pPr>
      <w:r w:rsidRPr="00DF4AE6">
        <w:rPr>
          <w:rFonts w:ascii="Times New Roman" w:hAnsi="Times New Roman" w:cs="Times New Roman"/>
        </w:rPr>
        <w:t xml:space="preserve">Cunningham, D. (2010). Relating preschool quality to children’s literacy development.  </w:t>
      </w:r>
      <w:r w:rsidRPr="00DF4AE6">
        <w:rPr>
          <w:rFonts w:ascii="Times New Roman" w:hAnsi="Times New Roman" w:cs="Times New Roman"/>
          <w:i/>
          <w:iCs/>
        </w:rPr>
        <w:t xml:space="preserve">Early Childhood </w:t>
      </w:r>
    </w:p>
    <w:p w:rsidR="00866193" w:rsidRDefault="005C389B" w:rsidP="00A91124">
      <w:pPr>
        <w:spacing w:line="360" w:lineRule="auto"/>
        <w:rPr>
          <w:rFonts w:ascii="Times New Roman" w:hAnsi="Times New Roman" w:cs="Times New Roman"/>
        </w:rPr>
      </w:pPr>
      <w:r w:rsidRPr="00DF4AE6">
        <w:rPr>
          <w:rFonts w:ascii="Times New Roman" w:hAnsi="Times New Roman" w:cs="Times New Roman"/>
          <w:i/>
          <w:iCs/>
        </w:rPr>
        <w:t xml:space="preserve">     Education Journal</w:t>
      </w:r>
      <w:r w:rsidRPr="00DF4AE6">
        <w:rPr>
          <w:rFonts w:ascii="Times New Roman" w:hAnsi="Times New Roman" w:cs="Times New Roman"/>
        </w:rPr>
        <w:t xml:space="preserve">, </w:t>
      </w:r>
      <w:r w:rsidRPr="00DF4AE6">
        <w:rPr>
          <w:rFonts w:ascii="Times New Roman" w:hAnsi="Times New Roman" w:cs="Times New Roman"/>
          <w:i/>
          <w:iCs/>
        </w:rPr>
        <w:t>37</w:t>
      </w:r>
      <w:r w:rsidRPr="00DF4AE6">
        <w:rPr>
          <w:rFonts w:ascii="Times New Roman" w:hAnsi="Times New Roman" w:cs="Times New Roman"/>
        </w:rPr>
        <w:t>(6), 501-507.</w:t>
      </w:r>
    </w:p>
    <w:p w:rsidR="001F1363" w:rsidRPr="00DF4AE6" w:rsidRDefault="001F1363" w:rsidP="00A91124">
      <w:pPr>
        <w:spacing w:line="360" w:lineRule="auto"/>
        <w:rPr>
          <w:rFonts w:ascii="Times New Roman" w:eastAsia="Times New Roman" w:hAnsi="Times New Roman" w:cs="Times New Roman"/>
        </w:rPr>
      </w:pPr>
      <w:r w:rsidRPr="00DF4AE6">
        <w:rPr>
          <w:rFonts w:ascii="Times New Roman" w:eastAsia="Times New Roman" w:hAnsi="Times New Roman" w:cs="Times New Roman"/>
        </w:rPr>
        <w:t xml:space="preserve">Daugherty, M., Klenke, A., &amp; Neden, M. (2008). Creating standards-based technology education </w:t>
      </w:r>
    </w:p>
    <w:p w:rsidR="001F1363" w:rsidRDefault="001F1363" w:rsidP="00A91124">
      <w:pPr>
        <w:spacing w:line="360" w:lineRule="auto"/>
        <w:rPr>
          <w:rFonts w:ascii="Times New Roman" w:eastAsia="Times New Roman" w:hAnsi="Times New Roman" w:cs="Times New Roman"/>
        </w:rPr>
      </w:pPr>
      <w:r w:rsidRPr="00DF4AE6">
        <w:rPr>
          <w:rFonts w:ascii="Times New Roman" w:eastAsia="Times New Roman" w:hAnsi="Times New Roman" w:cs="Times New Roman"/>
        </w:rPr>
        <w:t xml:space="preserve">     facilities. </w:t>
      </w:r>
      <w:r w:rsidRPr="00DF4AE6">
        <w:rPr>
          <w:rFonts w:ascii="Times New Roman" w:eastAsia="Times New Roman" w:hAnsi="Times New Roman" w:cs="Times New Roman"/>
          <w:i/>
          <w:iCs/>
        </w:rPr>
        <w:t>Technology Teacher, 68(2)</w:t>
      </w:r>
      <w:r w:rsidRPr="00DF4AE6">
        <w:rPr>
          <w:rFonts w:ascii="Times New Roman" w:eastAsia="Times New Roman" w:hAnsi="Times New Roman" w:cs="Times New Roman"/>
        </w:rPr>
        <w:t>, 19-26.</w:t>
      </w:r>
    </w:p>
    <w:p w:rsidR="001F1363" w:rsidRPr="00DF4AE6" w:rsidRDefault="001F1363" w:rsidP="00A91124">
      <w:pPr>
        <w:spacing w:line="360" w:lineRule="auto"/>
        <w:rPr>
          <w:rFonts w:ascii="Times New Roman" w:eastAsia="Times New Roman" w:hAnsi="Times New Roman" w:cs="Times New Roman"/>
        </w:rPr>
      </w:pPr>
      <w:r w:rsidRPr="00DF4AE6">
        <w:rPr>
          <w:rFonts w:ascii="Times New Roman" w:eastAsia="Times New Roman" w:hAnsi="Times New Roman" w:cs="Times New Roman"/>
        </w:rPr>
        <w:t xml:space="preserve">Facer, K., &amp; Sandford, R. (2010).  The next 25 years?:  Future scenarios and future directions for </w:t>
      </w:r>
    </w:p>
    <w:p w:rsidR="001F1363" w:rsidRPr="00DF4AE6" w:rsidRDefault="001F1363" w:rsidP="00A91124">
      <w:pPr>
        <w:spacing w:line="360" w:lineRule="auto"/>
        <w:rPr>
          <w:rFonts w:ascii="Times New Roman" w:eastAsia="Times New Roman" w:hAnsi="Times New Roman" w:cs="Times New Roman"/>
        </w:rPr>
      </w:pPr>
      <w:r w:rsidRPr="00DF4AE6">
        <w:rPr>
          <w:rFonts w:ascii="Times New Roman" w:eastAsia="Times New Roman" w:hAnsi="Times New Roman" w:cs="Times New Roman"/>
        </w:rPr>
        <w:t xml:space="preserve">     education and technology.  </w:t>
      </w:r>
      <w:r w:rsidRPr="00DF4AE6">
        <w:rPr>
          <w:rFonts w:ascii="Times New Roman" w:eastAsia="Times New Roman" w:hAnsi="Times New Roman" w:cs="Times New Roman"/>
          <w:i/>
        </w:rPr>
        <w:t>Journal of Computer Assisted Learning, 26</w:t>
      </w:r>
      <w:r w:rsidRPr="00DF4AE6">
        <w:rPr>
          <w:rFonts w:ascii="Times New Roman" w:eastAsia="Times New Roman" w:hAnsi="Times New Roman" w:cs="Times New Roman"/>
        </w:rPr>
        <w:t>(1), 74-93.</w:t>
      </w:r>
    </w:p>
    <w:p w:rsidR="001F1363" w:rsidRPr="00684F0E" w:rsidRDefault="001F1363" w:rsidP="00A91124">
      <w:pPr>
        <w:spacing w:line="360" w:lineRule="auto"/>
        <w:rPr>
          <w:rStyle w:val="Hyperlink"/>
          <w:rFonts w:ascii="Times New Roman" w:hAnsi="Times New Roman" w:cs="Times New Roman"/>
          <w:i/>
          <w:color w:val="auto"/>
          <w:u w:val="none"/>
        </w:rPr>
      </w:pPr>
      <w:r>
        <w:rPr>
          <w:rStyle w:val="Hyperlink"/>
          <w:rFonts w:ascii="Times New Roman" w:hAnsi="Times New Roman" w:cs="Times New Roman"/>
          <w:color w:val="auto"/>
          <w:u w:val="none"/>
        </w:rPr>
        <w:t xml:space="preserve">Hillman, M. &amp; Marshall, J.  (2009).  Evaluation of digital media for emergent literacy.  </w:t>
      </w:r>
      <w:r w:rsidRPr="00684F0E">
        <w:rPr>
          <w:rStyle w:val="Hyperlink"/>
          <w:rFonts w:ascii="Times New Roman" w:hAnsi="Times New Roman" w:cs="Times New Roman"/>
          <w:i/>
          <w:color w:val="auto"/>
          <w:u w:val="none"/>
        </w:rPr>
        <w:t>Computers In The</w:t>
      </w:r>
    </w:p>
    <w:p w:rsidR="001F1363" w:rsidRDefault="001F1363" w:rsidP="00A91124">
      <w:pPr>
        <w:spacing w:line="360" w:lineRule="auto"/>
        <w:rPr>
          <w:rStyle w:val="Hyperlink"/>
          <w:rFonts w:ascii="Times New Roman" w:hAnsi="Times New Roman" w:cs="Times New Roman"/>
          <w:color w:val="auto"/>
          <w:u w:val="none"/>
        </w:rPr>
      </w:pPr>
      <w:r w:rsidRPr="00684F0E">
        <w:rPr>
          <w:rStyle w:val="Hyperlink"/>
          <w:rFonts w:ascii="Times New Roman" w:hAnsi="Times New Roman" w:cs="Times New Roman"/>
          <w:i/>
          <w:color w:val="auto"/>
          <w:u w:val="none"/>
        </w:rPr>
        <w:t xml:space="preserve">     Schools, 26</w:t>
      </w:r>
      <w:r>
        <w:rPr>
          <w:rStyle w:val="Hyperlink"/>
          <w:rFonts w:ascii="Times New Roman" w:hAnsi="Times New Roman" w:cs="Times New Roman"/>
          <w:color w:val="auto"/>
          <w:u w:val="none"/>
        </w:rPr>
        <w:t>(4), 256-270.</w:t>
      </w:r>
    </w:p>
    <w:p w:rsidR="001F1363" w:rsidRPr="00DF4AE6" w:rsidRDefault="001F1363" w:rsidP="00A91124">
      <w:pPr>
        <w:shd w:val="clear" w:color="auto" w:fill="FFFFFF"/>
        <w:spacing w:before="100" w:beforeAutospacing="1" w:line="360" w:lineRule="auto"/>
        <w:rPr>
          <w:rFonts w:ascii="Times New Roman" w:eastAsia="Times New Roman" w:hAnsi="Times New Roman" w:cs="Times New Roman"/>
          <w:i/>
          <w:iCs/>
          <w:color w:val="000000"/>
        </w:rPr>
      </w:pPr>
      <w:r w:rsidRPr="00DF4AE6">
        <w:rPr>
          <w:rFonts w:ascii="Times New Roman" w:eastAsia="Times New Roman" w:hAnsi="Times New Roman" w:cs="Times New Roman"/>
          <w:color w:val="000000"/>
        </w:rPr>
        <w:t xml:space="preserve">Johnson, L. Adams, S. &amp; Cummins, M. (2012). </w:t>
      </w:r>
      <w:r w:rsidRPr="00DF4AE6">
        <w:rPr>
          <w:rFonts w:ascii="Times New Roman" w:eastAsia="Times New Roman" w:hAnsi="Times New Roman" w:cs="Times New Roman"/>
          <w:i/>
          <w:iCs/>
          <w:color w:val="000000"/>
        </w:rPr>
        <w:t xml:space="preserve">The NMC horizon report: 2012 Higher </w:t>
      </w:r>
    </w:p>
    <w:p w:rsidR="001F1363" w:rsidRDefault="001F1363" w:rsidP="00A91124">
      <w:pPr>
        <w:shd w:val="clear" w:color="auto" w:fill="FFFFFF"/>
        <w:spacing w:before="100" w:beforeAutospacing="1" w:line="360" w:lineRule="auto"/>
        <w:rPr>
          <w:rFonts w:ascii="Times New Roman" w:eastAsia="Times New Roman" w:hAnsi="Times New Roman" w:cs="Times New Roman"/>
          <w:color w:val="000000"/>
        </w:rPr>
      </w:pPr>
      <w:r w:rsidRPr="00DF4AE6">
        <w:rPr>
          <w:rFonts w:ascii="Times New Roman" w:eastAsia="Times New Roman" w:hAnsi="Times New Roman" w:cs="Times New Roman"/>
          <w:i/>
          <w:iCs/>
          <w:color w:val="000000"/>
        </w:rPr>
        <w:t xml:space="preserve">     education edition</w:t>
      </w:r>
      <w:r w:rsidRPr="00DF4AE6">
        <w:rPr>
          <w:rFonts w:ascii="Times New Roman" w:eastAsia="Times New Roman" w:hAnsi="Times New Roman" w:cs="Times New Roman"/>
          <w:color w:val="000000"/>
        </w:rPr>
        <w:t>. Austin, Texas: The New Media Consortium.</w:t>
      </w:r>
    </w:p>
    <w:p w:rsidR="001F1363" w:rsidRPr="00DF4AE6" w:rsidRDefault="001F1363" w:rsidP="00A91124">
      <w:pPr>
        <w:spacing w:line="360" w:lineRule="auto"/>
        <w:rPr>
          <w:rFonts w:ascii="Times New Roman" w:hAnsi="Times New Roman" w:cs="Times New Roman"/>
        </w:rPr>
      </w:pPr>
      <w:r w:rsidRPr="00DF4AE6">
        <w:rPr>
          <w:rFonts w:ascii="Times New Roman" w:eastAsia="Times New Roman" w:hAnsi="Times New Roman" w:cs="Times New Roman"/>
          <w:color w:val="000000"/>
        </w:rPr>
        <w:t xml:space="preserve">Lauman, D.  (2000). Student home computer use: A review of the literature. </w:t>
      </w:r>
      <w:r w:rsidRPr="00DF4AE6">
        <w:rPr>
          <w:rFonts w:ascii="Times New Roman" w:eastAsia="Times New Roman" w:hAnsi="Times New Roman" w:cs="Times New Roman"/>
          <w:i/>
          <w:color w:val="000000"/>
        </w:rPr>
        <w:t xml:space="preserve">Journal of Research </w:t>
      </w:r>
    </w:p>
    <w:p w:rsidR="001F1363" w:rsidRDefault="001F1363" w:rsidP="00A91124">
      <w:pPr>
        <w:shd w:val="clear" w:color="auto" w:fill="FFFFFF"/>
        <w:spacing w:line="360" w:lineRule="auto"/>
        <w:rPr>
          <w:rFonts w:ascii="Times New Roman" w:eastAsia="Times New Roman" w:hAnsi="Times New Roman" w:cs="Times New Roman"/>
          <w:color w:val="000000"/>
        </w:rPr>
      </w:pPr>
      <w:r w:rsidRPr="00DF4AE6">
        <w:rPr>
          <w:rFonts w:ascii="Times New Roman" w:eastAsia="Times New Roman" w:hAnsi="Times New Roman" w:cs="Times New Roman"/>
          <w:i/>
          <w:color w:val="000000"/>
        </w:rPr>
        <w:t xml:space="preserve">     on Computing in Education, 33</w:t>
      </w:r>
      <w:r w:rsidRPr="00DF4AE6">
        <w:rPr>
          <w:rFonts w:ascii="Times New Roman" w:eastAsia="Times New Roman" w:hAnsi="Times New Roman" w:cs="Times New Roman"/>
          <w:color w:val="000000"/>
        </w:rPr>
        <w:t>(2), 196.</w:t>
      </w:r>
    </w:p>
    <w:p w:rsidR="001F1363" w:rsidRPr="00DF4AE6" w:rsidRDefault="001F1363" w:rsidP="00A91124">
      <w:pPr>
        <w:shd w:val="clear" w:color="auto" w:fill="FFFFFF"/>
        <w:spacing w:line="360" w:lineRule="auto"/>
        <w:rPr>
          <w:rFonts w:ascii="Times New Roman" w:eastAsia="Times New Roman" w:hAnsi="Times New Roman" w:cs="Times New Roman"/>
          <w:color w:val="000000"/>
        </w:rPr>
      </w:pPr>
      <w:r w:rsidRPr="00DF4AE6">
        <w:rPr>
          <w:rFonts w:ascii="Times New Roman" w:eastAsia="Times New Roman" w:hAnsi="Times New Roman" w:cs="Times New Roman"/>
          <w:color w:val="000000"/>
        </w:rPr>
        <w:t xml:space="preserve">Lee, K. (2011). Impacts of the duration of Head Start enrollment on children’s academic </w:t>
      </w:r>
    </w:p>
    <w:p w:rsidR="001F1363" w:rsidRPr="00DF4AE6" w:rsidRDefault="001F1363" w:rsidP="00A91124">
      <w:pPr>
        <w:shd w:val="clear" w:color="auto" w:fill="FFFFFF"/>
        <w:spacing w:line="360" w:lineRule="auto"/>
        <w:rPr>
          <w:rFonts w:ascii="Times New Roman" w:eastAsia="Times New Roman" w:hAnsi="Times New Roman" w:cs="Times New Roman"/>
          <w:i/>
          <w:color w:val="000000"/>
        </w:rPr>
      </w:pPr>
      <w:r w:rsidRPr="00DF4AE6">
        <w:rPr>
          <w:rFonts w:ascii="Times New Roman" w:eastAsia="Times New Roman" w:hAnsi="Times New Roman" w:cs="Times New Roman"/>
          <w:i/>
          <w:color w:val="000000"/>
        </w:rPr>
        <w:t xml:space="preserve">     </w:t>
      </w:r>
      <w:r w:rsidRPr="00DF4AE6">
        <w:rPr>
          <w:rFonts w:ascii="Times New Roman" w:eastAsia="Times New Roman" w:hAnsi="Times New Roman" w:cs="Times New Roman"/>
          <w:color w:val="000000"/>
        </w:rPr>
        <w:t xml:space="preserve">outcomes: Moderation effects of family risk factors and earlier outcomes. </w:t>
      </w:r>
      <w:r w:rsidRPr="00DF4AE6">
        <w:rPr>
          <w:rFonts w:ascii="Times New Roman" w:eastAsia="Times New Roman" w:hAnsi="Times New Roman" w:cs="Times New Roman"/>
          <w:i/>
          <w:color w:val="000000"/>
        </w:rPr>
        <w:t xml:space="preserve">Journal of </w:t>
      </w:r>
    </w:p>
    <w:p w:rsidR="001F1363" w:rsidRPr="00DF4AE6" w:rsidRDefault="001F1363" w:rsidP="00A91124">
      <w:pPr>
        <w:shd w:val="clear" w:color="auto" w:fill="FFFFFF"/>
        <w:spacing w:line="360" w:lineRule="auto"/>
        <w:rPr>
          <w:rFonts w:ascii="Times New Roman" w:eastAsia="Times New Roman" w:hAnsi="Times New Roman" w:cs="Times New Roman"/>
          <w:color w:val="000000"/>
        </w:rPr>
      </w:pPr>
      <w:r w:rsidRPr="00DF4AE6">
        <w:rPr>
          <w:rFonts w:ascii="Times New Roman" w:eastAsia="Times New Roman" w:hAnsi="Times New Roman" w:cs="Times New Roman"/>
          <w:i/>
          <w:color w:val="000000"/>
        </w:rPr>
        <w:lastRenderedPageBreak/>
        <w:t xml:space="preserve">     Community Psychology, 39,</w:t>
      </w:r>
      <w:r w:rsidRPr="00DF4AE6">
        <w:rPr>
          <w:rFonts w:ascii="Times New Roman" w:eastAsia="Times New Roman" w:hAnsi="Times New Roman" w:cs="Times New Roman"/>
          <w:color w:val="000000"/>
        </w:rPr>
        <w:t xml:space="preserve"> 698-716. </w:t>
      </w:r>
    </w:p>
    <w:p w:rsidR="001F1363" w:rsidRPr="00DF4AE6" w:rsidRDefault="001F1363" w:rsidP="00A91124">
      <w:pPr>
        <w:shd w:val="clear" w:color="auto" w:fill="FFFFFF"/>
        <w:spacing w:before="100" w:beforeAutospacing="1" w:line="360" w:lineRule="auto"/>
        <w:rPr>
          <w:rFonts w:ascii="Times New Roman" w:eastAsia="Times New Roman" w:hAnsi="Times New Roman" w:cs="Times New Roman"/>
          <w:color w:val="000000"/>
        </w:rPr>
      </w:pPr>
      <w:r w:rsidRPr="00DF4AE6">
        <w:rPr>
          <w:rFonts w:ascii="Times New Roman" w:eastAsia="Times New Roman" w:hAnsi="Times New Roman" w:cs="Times New Roman"/>
          <w:color w:val="000000"/>
        </w:rPr>
        <w:t>Li, X., Atkins, M., &amp; Stanton, B.  (2006).  Effects of home and school computer use on school</w:t>
      </w:r>
    </w:p>
    <w:p w:rsidR="001F1363" w:rsidRPr="00DF4AE6" w:rsidRDefault="001F1363" w:rsidP="00A91124">
      <w:pPr>
        <w:shd w:val="clear" w:color="auto" w:fill="FFFFFF"/>
        <w:spacing w:before="100" w:beforeAutospacing="1" w:line="360" w:lineRule="auto"/>
        <w:rPr>
          <w:rFonts w:ascii="Times New Roman" w:eastAsia="Times New Roman" w:hAnsi="Times New Roman" w:cs="Times New Roman"/>
          <w:color w:val="000000"/>
        </w:rPr>
      </w:pPr>
      <w:r w:rsidRPr="00DF4AE6">
        <w:rPr>
          <w:rFonts w:ascii="Times New Roman" w:eastAsia="Times New Roman" w:hAnsi="Times New Roman" w:cs="Times New Roman"/>
          <w:color w:val="000000"/>
        </w:rPr>
        <w:t xml:space="preserve">     readiness and cognitive development among Head Start children:  A randomized controlled </w:t>
      </w:r>
    </w:p>
    <w:p w:rsidR="001F1363" w:rsidRDefault="001F1363" w:rsidP="00A91124">
      <w:pPr>
        <w:shd w:val="clear" w:color="auto" w:fill="FFFFFF"/>
        <w:spacing w:before="100" w:beforeAutospacing="1" w:line="360" w:lineRule="auto"/>
        <w:rPr>
          <w:rFonts w:ascii="Times New Roman" w:eastAsia="Times New Roman" w:hAnsi="Times New Roman" w:cs="Times New Roman"/>
          <w:color w:val="000000"/>
        </w:rPr>
      </w:pPr>
      <w:r w:rsidRPr="00DF4AE6">
        <w:rPr>
          <w:rFonts w:ascii="Times New Roman" w:eastAsia="Times New Roman" w:hAnsi="Times New Roman" w:cs="Times New Roman"/>
          <w:color w:val="000000"/>
        </w:rPr>
        <w:t xml:space="preserve">     pilot trial.  </w:t>
      </w:r>
      <w:r w:rsidRPr="00DF4AE6">
        <w:rPr>
          <w:rFonts w:ascii="Times New Roman" w:eastAsia="Times New Roman" w:hAnsi="Times New Roman" w:cs="Times New Roman"/>
          <w:i/>
          <w:color w:val="000000"/>
        </w:rPr>
        <w:t>Merrill-Palmer Quarterly, 52</w:t>
      </w:r>
      <w:r w:rsidRPr="00DF4AE6">
        <w:rPr>
          <w:rFonts w:ascii="Times New Roman" w:eastAsia="Times New Roman" w:hAnsi="Times New Roman" w:cs="Times New Roman"/>
          <w:color w:val="000000"/>
        </w:rPr>
        <w:t>, 239-263.</w:t>
      </w:r>
    </w:p>
    <w:p w:rsidR="001F1363" w:rsidRPr="00DF4AE6" w:rsidRDefault="001F1363" w:rsidP="00A91124">
      <w:pPr>
        <w:spacing w:line="360" w:lineRule="auto"/>
        <w:rPr>
          <w:rFonts w:ascii="Times New Roman" w:eastAsia="Times New Roman" w:hAnsi="Times New Roman" w:cs="Times New Roman"/>
        </w:rPr>
      </w:pPr>
      <w:r w:rsidRPr="00DF4AE6">
        <w:rPr>
          <w:rFonts w:ascii="Times New Roman" w:eastAsia="Times New Roman" w:hAnsi="Times New Roman" w:cs="Times New Roman"/>
        </w:rPr>
        <w:t xml:space="preserve">Mietzner, D., &amp; Reger, G. (2005). Advantages and disadvantages of scenario approaches for strategic </w:t>
      </w:r>
    </w:p>
    <w:p w:rsidR="001F1363" w:rsidRPr="00DF4AE6" w:rsidRDefault="001F1363" w:rsidP="00A91124">
      <w:pPr>
        <w:spacing w:line="360" w:lineRule="auto"/>
        <w:rPr>
          <w:rFonts w:ascii="Times New Roman" w:eastAsia="Times New Roman" w:hAnsi="Times New Roman" w:cs="Times New Roman"/>
        </w:rPr>
      </w:pPr>
      <w:r w:rsidRPr="00DF4AE6">
        <w:rPr>
          <w:rFonts w:ascii="Times New Roman" w:eastAsia="Times New Roman" w:hAnsi="Times New Roman" w:cs="Times New Roman"/>
        </w:rPr>
        <w:t xml:space="preserve">     </w:t>
      </w:r>
      <w:proofErr w:type="gramStart"/>
      <w:r w:rsidRPr="00DF4AE6">
        <w:rPr>
          <w:rFonts w:ascii="Times New Roman" w:eastAsia="Times New Roman" w:hAnsi="Times New Roman" w:cs="Times New Roman"/>
        </w:rPr>
        <w:t>foresight</w:t>
      </w:r>
      <w:proofErr w:type="gramEnd"/>
      <w:r w:rsidRPr="00DF4AE6">
        <w:rPr>
          <w:rFonts w:ascii="Times New Roman" w:eastAsia="Times New Roman" w:hAnsi="Times New Roman" w:cs="Times New Roman"/>
        </w:rPr>
        <w:t xml:space="preserve">. </w:t>
      </w:r>
      <w:r w:rsidRPr="00DF4AE6">
        <w:rPr>
          <w:rFonts w:ascii="Times New Roman" w:eastAsia="Times New Roman" w:hAnsi="Times New Roman" w:cs="Times New Roman"/>
          <w:i/>
          <w:iCs/>
        </w:rPr>
        <w:t>International-Journal of Technology Intelligence and Planning, 1</w:t>
      </w:r>
      <w:r w:rsidRPr="00DF4AE6">
        <w:rPr>
          <w:rFonts w:ascii="Times New Roman" w:eastAsia="Times New Roman" w:hAnsi="Times New Roman" w:cs="Times New Roman"/>
        </w:rPr>
        <w:t>(2), 220-239.</w:t>
      </w:r>
    </w:p>
    <w:p w:rsidR="001F1363" w:rsidRPr="00DF4AE6" w:rsidRDefault="001F1363" w:rsidP="00A91124">
      <w:pPr>
        <w:spacing w:line="360" w:lineRule="auto"/>
        <w:rPr>
          <w:rFonts w:ascii="Times New Roman" w:eastAsia="Times New Roman" w:hAnsi="Times New Roman" w:cs="Times New Roman"/>
        </w:rPr>
      </w:pPr>
      <w:r w:rsidRPr="00DF4AE6">
        <w:rPr>
          <w:rFonts w:ascii="Times New Roman" w:eastAsia="Times New Roman" w:hAnsi="Times New Roman" w:cs="Times New Roman"/>
        </w:rPr>
        <w:t xml:space="preserve">     Retrieved from </w:t>
      </w:r>
      <w:hyperlink r:id="rId8" w:history="1">
        <w:r w:rsidRPr="00DF4AE6">
          <w:rPr>
            <w:rStyle w:val="Hyperlink"/>
            <w:rFonts w:ascii="Times New Roman" w:eastAsia="Times New Roman" w:hAnsi="Times New Roman" w:cs="Times New Roman"/>
          </w:rPr>
          <w:t>http://www.lampsacus.com/documents/stragegicforesight.pdf</w:t>
        </w:r>
      </w:hyperlink>
      <w:r w:rsidRPr="00DF4AE6">
        <w:rPr>
          <w:rFonts w:ascii="Times New Roman" w:eastAsia="Times New Roman" w:hAnsi="Times New Roman" w:cs="Times New Roman"/>
        </w:rPr>
        <w:t xml:space="preserve"> </w:t>
      </w:r>
    </w:p>
    <w:p w:rsidR="005C389B" w:rsidRPr="00DF4AE6" w:rsidRDefault="005C389B" w:rsidP="00A91124">
      <w:pPr>
        <w:spacing w:line="360" w:lineRule="auto"/>
        <w:rPr>
          <w:rFonts w:ascii="Times New Roman" w:hAnsi="Times New Roman" w:cs="Times New Roman"/>
        </w:rPr>
      </w:pPr>
      <w:proofErr w:type="gramStart"/>
      <w:r w:rsidRPr="00DF4AE6">
        <w:rPr>
          <w:rFonts w:ascii="Times New Roman" w:hAnsi="Times New Roman" w:cs="Times New Roman"/>
        </w:rPr>
        <w:t>National Institute for Early Education Research.</w:t>
      </w:r>
      <w:proofErr w:type="gramEnd"/>
      <w:r w:rsidRPr="00DF4AE6">
        <w:rPr>
          <w:rFonts w:ascii="Times New Roman" w:hAnsi="Times New Roman" w:cs="Times New Roman"/>
        </w:rPr>
        <w:t xml:space="preserve">  (2011)</w:t>
      </w:r>
      <w:proofErr w:type="gramStart"/>
      <w:r w:rsidRPr="00DF4AE6">
        <w:rPr>
          <w:rFonts w:ascii="Times New Roman" w:hAnsi="Times New Roman" w:cs="Times New Roman"/>
        </w:rPr>
        <w:t xml:space="preserve">.  </w:t>
      </w:r>
      <w:r w:rsidRPr="00DF4AE6">
        <w:rPr>
          <w:rFonts w:ascii="Times New Roman" w:hAnsi="Times New Roman" w:cs="Times New Roman"/>
          <w:i/>
        </w:rPr>
        <w:t>The</w:t>
      </w:r>
      <w:proofErr w:type="gramEnd"/>
      <w:r w:rsidRPr="00DF4AE6">
        <w:rPr>
          <w:rFonts w:ascii="Times New Roman" w:hAnsi="Times New Roman" w:cs="Times New Roman"/>
          <w:i/>
        </w:rPr>
        <w:t xml:space="preserve"> state of preschool 2011.  </w:t>
      </w:r>
      <w:r w:rsidRPr="00DF4AE6">
        <w:rPr>
          <w:rFonts w:ascii="Times New Roman" w:hAnsi="Times New Roman" w:cs="Times New Roman"/>
        </w:rPr>
        <w:t xml:space="preserve">Retrieved from </w:t>
      </w:r>
    </w:p>
    <w:p w:rsidR="005C389B" w:rsidRPr="00DF4AE6" w:rsidRDefault="005C389B" w:rsidP="00A91124">
      <w:pPr>
        <w:spacing w:line="360" w:lineRule="auto"/>
        <w:rPr>
          <w:rFonts w:ascii="Times New Roman" w:hAnsi="Times New Roman" w:cs="Times New Roman"/>
        </w:rPr>
      </w:pPr>
      <w:r w:rsidRPr="00DF4AE6">
        <w:rPr>
          <w:rFonts w:ascii="Times New Roman" w:hAnsi="Times New Roman" w:cs="Times New Roman"/>
        </w:rPr>
        <w:t xml:space="preserve">     </w:t>
      </w:r>
      <w:hyperlink r:id="rId9" w:history="1">
        <w:r w:rsidRPr="00DF4AE6">
          <w:rPr>
            <w:rStyle w:val="Hyperlink"/>
            <w:rFonts w:ascii="Times New Roman" w:hAnsi="Times New Roman" w:cs="Times New Roman"/>
            <w:color w:val="003366"/>
          </w:rPr>
          <w:t>http://nieer.org/sites/nieer/files/2011yearbook.pdf</w:t>
        </w:r>
      </w:hyperlink>
    </w:p>
    <w:p w:rsidR="00716E8B" w:rsidRDefault="00716E8B" w:rsidP="00A91124">
      <w:pPr>
        <w:shd w:val="clear" w:color="auto" w:fill="FFFFFF"/>
        <w:spacing w:line="360" w:lineRule="auto"/>
        <w:rPr>
          <w:rFonts w:ascii="Times New Roman" w:eastAsia="Times New Roman" w:hAnsi="Times New Roman" w:cs="Times New Roman"/>
          <w:color w:val="000000"/>
        </w:rPr>
      </w:pPr>
      <w:r w:rsidRPr="00716E8B">
        <w:rPr>
          <w:rFonts w:ascii="Times New Roman" w:eastAsia="Times New Roman" w:hAnsi="Times New Roman" w:cs="Times New Roman"/>
          <w:color w:val="000000"/>
        </w:rPr>
        <w:t xml:space="preserve">Ross-Gordon, J.M. (2011). Research on adult learners: Supporting the needs of a student population that </w:t>
      </w:r>
      <w:r>
        <w:rPr>
          <w:rFonts w:ascii="Times New Roman" w:eastAsia="Times New Roman" w:hAnsi="Times New Roman" w:cs="Times New Roman"/>
          <w:color w:val="000000"/>
        </w:rPr>
        <w:t xml:space="preserve">  </w:t>
      </w:r>
    </w:p>
    <w:p w:rsidR="00716E8B" w:rsidRPr="00716E8B" w:rsidRDefault="00716E8B" w:rsidP="00A91124">
      <w:pPr>
        <w:shd w:val="clear" w:color="auto" w:fill="FFFFFF"/>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716E8B">
        <w:rPr>
          <w:rFonts w:ascii="Times New Roman" w:eastAsia="Times New Roman" w:hAnsi="Times New Roman" w:cs="Times New Roman"/>
          <w:color w:val="000000"/>
        </w:rPr>
        <w:t>is</w:t>
      </w:r>
      <w:proofErr w:type="gramEnd"/>
      <w:r w:rsidRPr="00716E8B">
        <w:rPr>
          <w:rFonts w:ascii="Times New Roman" w:eastAsia="Times New Roman" w:hAnsi="Times New Roman" w:cs="Times New Roman"/>
          <w:color w:val="000000"/>
        </w:rPr>
        <w:t xml:space="preserve"> no longer nontraditional. </w:t>
      </w:r>
      <w:r w:rsidRPr="00716E8B">
        <w:rPr>
          <w:rFonts w:ascii="Times New Roman" w:eastAsia="Times New Roman" w:hAnsi="Times New Roman" w:cs="Times New Roman"/>
          <w:i/>
          <w:color w:val="000000"/>
        </w:rPr>
        <w:t>Peer Review, 13</w:t>
      </w:r>
      <w:r w:rsidRPr="00716E8B">
        <w:rPr>
          <w:rFonts w:ascii="Times New Roman" w:eastAsia="Times New Roman" w:hAnsi="Times New Roman" w:cs="Times New Roman"/>
          <w:color w:val="000000"/>
        </w:rPr>
        <w:t>(1), 26-29.</w:t>
      </w:r>
    </w:p>
    <w:p w:rsidR="00716E8B" w:rsidRDefault="00716E8B" w:rsidP="00A91124">
      <w:pPr>
        <w:shd w:val="clear" w:color="auto" w:fill="FFFFFF"/>
        <w:spacing w:line="360" w:lineRule="auto"/>
        <w:rPr>
          <w:rFonts w:ascii="Times New Roman" w:eastAsia="Times New Roman" w:hAnsi="Times New Roman" w:cs="Times New Roman"/>
          <w:color w:val="000000"/>
        </w:rPr>
      </w:pPr>
      <w:proofErr w:type="spellStart"/>
      <w:proofErr w:type="gramStart"/>
      <w:r w:rsidRPr="00716E8B">
        <w:rPr>
          <w:rFonts w:ascii="Times New Roman" w:eastAsia="Times New Roman" w:hAnsi="Times New Roman" w:cs="Times New Roman"/>
          <w:color w:val="000000"/>
        </w:rPr>
        <w:t>Smedley</w:t>
      </w:r>
      <w:proofErr w:type="spellEnd"/>
      <w:r w:rsidRPr="00716E8B">
        <w:rPr>
          <w:rFonts w:ascii="Times New Roman" w:eastAsia="Times New Roman" w:hAnsi="Times New Roman" w:cs="Times New Roman"/>
          <w:color w:val="000000"/>
        </w:rPr>
        <w:t>, T.M., &amp; Higgins, K. (2005).</w:t>
      </w:r>
      <w:proofErr w:type="gramEnd"/>
      <w:r w:rsidRPr="00716E8B">
        <w:rPr>
          <w:rFonts w:ascii="Times New Roman" w:eastAsia="Times New Roman" w:hAnsi="Times New Roman" w:cs="Times New Roman"/>
          <w:color w:val="000000"/>
        </w:rPr>
        <w:t xml:space="preserve"> Virtual technology: Bringing the world into the special education </w:t>
      </w:r>
    </w:p>
    <w:p w:rsidR="00716E8B" w:rsidRDefault="00716E8B" w:rsidP="00A91124">
      <w:pPr>
        <w:shd w:val="clear" w:color="auto" w:fill="FFFFFF"/>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716E8B">
        <w:rPr>
          <w:rFonts w:ascii="Times New Roman" w:eastAsia="Times New Roman" w:hAnsi="Times New Roman" w:cs="Times New Roman"/>
          <w:color w:val="000000"/>
        </w:rPr>
        <w:t>classroom</w:t>
      </w:r>
      <w:proofErr w:type="gramEnd"/>
      <w:r w:rsidRPr="00716E8B">
        <w:rPr>
          <w:rFonts w:ascii="Times New Roman" w:eastAsia="Times New Roman" w:hAnsi="Times New Roman" w:cs="Times New Roman"/>
          <w:i/>
          <w:color w:val="000000"/>
        </w:rPr>
        <w:t>. Intervention in School &amp; Clinic, 41</w:t>
      </w:r>
      <w:r w:rsidRPr="00716E8B">
        <w:rPr>
          <w:rFonts w:ascii="Times New Roman" w:eastAsia="Times New Roman" w:hAnsi="Times New Roman" w:cs="Times New Roman"/>
          <w:color w:val="000000"/>
        </w:rPr>
        <w:t>(2), 114-119.</w:t>
      </w:r>
    </w:p>
    <w:p w:rsidR="00294DE2" w:rsidRPr="00DF4AE6" w:rsidRDefault="00294DE2" w:rsidP="00A91124">
      <w:pPr>
        <w:spacing w:line="360" w:lineRule="auto"/>
        <w:rPr>
          <w:rFonts w:ascii="Times New Roman" w:hAnsi="Times New Roman" w:cs="Times New Roman"/>
        </w:rPr>
      </w:pPr>
      <w:proofErr w:type="spellStart"/>
      <w:r w:rsidRPr="00DF4AE6">
        <w:rPr>
          <w:rFonts w:ascii="Times New Roman" w:hAnsi="Times New Roman" w:cs="Times New Roman"/>
        </w:rPr>
        <w:t>Straayer</w:t>
      </w:r>
      <w:proofErr w:type="spellEnd"/>
      <w:r w:rsidRPr="00DF4AE6">
        <w:rPr>
          <w:rFonts w:ascii="Times New Roman" w:hAnsi="Times New Roman" w:cs="Times New Roman"/>
        </w:rPr>
        <w:t>, J. A.  (2004). Colorado’s higher education vouchers:  A new trend or budgetary desperation?</w:t>
      </w:r>
    </w:p>
    <w:p w:rsidR="00294DE2" w:rsidRDefault="00294DE2" w:rsidP="00A91124">
      <w:pPr>
        <w:spacing w:line="360" w:lineRule="auto"/>
        <w:rPr>
          <w:rFonts w:ascii="Times New Roman" w:hAnsi="Times New Roman" w:cs="Times New Roman"/>
        </w:rPr>
      </w:pPr>
      <w:r w:rsidRPr="00DF4AE6">
        <w:rPr>
          <w:rFonts w:ascii="Times New Roman" w:hAnsi="Times New Roman" w:cs="Times New Roman"/>
        </w:rPr>
        <w:t xml:space="preserve">     </w:t>
      </w:r>
      <w:r w:rsidRPr="00DF4AE6">
        <w:rPr>
          <w:rFonts w:ascii="Times New Roman" w:hAnsi="Times New Roman" w:cs="Times New Roman"/>
          <w:i/>
        </w:rPr>
        <w:t>Spectrum:  Journal of State Government, 77</w:t>
      </w:r>
      <w:r w:rsidRPr="00DF4AE6">
        <w:rPr>
          <w:rFonts w:ascii="Times New Roman" w:hAnsi="Times New Roman" w:cs="Times New Roman"/>
        </w:rPr>
        <w:t>(3), 27-29.</w:t>
      </w:r>
    </w:p>
    <w:p w:rsidR="00294DE2" w:rsidRDefault="00294DE2" w:rsidP="00A91124">
      <w:pPr>
        <w:spacing w:line="360" w:lineRule="auto"/>
        <w:rPr>
          <w:rStyle w:val="Hyperlink"/>
          <w:rFonts w:ascii="Times New Roman" w:hAnsi="Times New Roman" w:cs="Times New Roman"/>
        </w:rPr>
      </w:pPr>
      <w:r w:rsidRPr="00DF4AE6">
        <w:rPr>
          <w:rFonts w:ascii="Times New Roman" w:hAnsi="Times New Roman" w:cs="Times New Roman"/>
        </w:rPr>
        <w:t>TEAM, Inc.  (2006)</w:t>
      </w:r>
      <w:proofErr w:type="gramStart"/>
      <w:r w:rsidRPr="00DF4AE6">
        <w:rPr>
          <w:rFonts w:ascii="Times New Roman" w:hAnsi="Times New Roman" w:cs="Times New Roman"/>
        </w:rPr>
        <w:t xml:space="preserve">.  </w:t>
      </w:r>
      <w:r w:rsidRPr="00DF4AE6">
        <w:rPr>
          <w:rFonts w:ascii="Times New Roman" w:hAnsi="Times New Roman" w:cs="Times New Roman"/>
          <w:i/>
          <w:u w:val="single"/>
        </w:rPr>
        <w:t>About</w:t>
      </w:r>
      <w:proofErr w:type="gramEnd"/>
      <w:r w:rsidRPr="00DF4AE6">
        <w:rPr>
          <w:rFonts w:ascii="Times New Roman" w:hAnsi="Times New Roman" w:cs="Times New Roman"/>
          <w:i/>
          <w:u w:val="single"/>
        </w:rPr>
        <w:t xml:space="preserve"> us</w:t>
      </w:r>
      <w:r w:rsidRPr="00DF4AE6">
        <w:rPr>
          <w:rFonts w:ascii="Times New Roman" w:hAnsi="Times New Roman" w:cs="Times New Roman"/>
        </w:rPr>
        <w:t xml:space="preserve">.  Retrieved from </w:t>
      </w:r>
      <w:hyperlink r:id="rId10" w:history="1">
        <w:r w:rsidRPr="00DF4AE6">
          <w:rPr>
            <w:rStyle w:val="Hyperlink"/>
            <w:rFonts w:ascii="Times New Roman" w:hAnsi="Times New Roman" w:cs="Times New Roman"/>
          </w:rPr>
          <w:t>http://www.teaminc.org/about.htm</w:t>
        </w:r>
      </w:hyperlink>
    </w:p>
    <w:p w:rsidR="00294DE2" w:rsidRPr="00DF4AE6" w:rsidRDefault="00294DE2" w:rsidP="00A91124">
      <w:pPr>
        <w:spacing w:line="360" w:lineRule="auto"/>
        <w:rPr>
          <w:rFonts w:ascii="Times New Roman" w:eastAsia="Times New Roman" w:hAnsi="Times New Roman" w:cs="Times New Roman"/>
        </w:rPr>
      </w:pPr>
      <w:proofErr w:type="spellStart"/>
      <w:proofErr w:type="gramStart"/>
      <w:r w:rsidRPr="00DF4AE6">
        <w:rPr>
          <w:rFonts w:ascii="Times New Roman" w:eastAsia="Times New Roman" w:hAnsi="Times New Roman" w:cs="Times New Roman"/>
        </w:rPr>
        <w:t>Whitby</w:t>
      </w:r>
      <w:proofErr w:type="spellEnd"/>
      <w:r w:rsidRPr="00DF4AE6">
        <w:rPr>
          <w:rFonts w:ascii="Times New Roman" w:eastAsia="Times New Roman" w:hAnsi="Times New Roman" w:cs="Times New Roman"/>
        </w:rPr>
        <w:t xml:space="preserve">, P., </w:t>
      </w:r>
      <w:proofErr w:type="spellStart"/>
      <w:r w:rsidRPr="00DF4AE6">
        <w:rPr>
          <w:rFonts w:ascii="Times New Roman" w:eastAsia="Times New Roman" w:hAnsi="Times New Roman" w:cs="Times New Roman"/>
        </w:rPr>
        <w:t>Leininger</w:t>
      </w:r>
      <w:proofErr w:type="spellEnd"/>
      <w:r w:rsidRPr="00DF4AE6">
        <w:rPr>
          <w:rFonts w:ascii="Times New Roman" w:eastAsia="Times New Roman" w:hAnsi="Times New Roman" w:cs="Times New Roman"/>
        </w:rPr>
        <w:t xml:space="preserve">, M., &amp; </w:t>
      </w:r>
      <w:proofErr w:type="spellStart"/>
      <w:r w:rsidRPr="00DF4AE6">
        <w:rPr>
          <w:rFonts w:ascii="Times New Roman" w:eastAsia="Times New Roman" w:hAnsi="Times New Roman" w:cs="Times New Roman"/>
        </w:rPr>
        <w:t>Grillo</w:t>
      </w:r>
      <w:proofErr w:type="spellEnd"/>
      <w:r w:rsidRPr="00DF4AE6">
        <w:rPr>
          <w:rFonts w:ascii="Times New Roman" w:eastAsia="Times New Roman" w:hAnsi="Times New Roman" w:cs="Times New Roman"/>
        </w:rPr>
        <w:t>, K. (2012).</w:t>
      </w:r>
      <w:proofErr w:type="gramEnd"/>
      <w:r w:rsidRPr="00DF4AE6">
        <w:rPr>
          <w:rFonts w:ascii="Times New Roman" w:eastAsia="Times New Roman" w:hAnsi="Times New Roman" w:cs="Times New Roman"/>
        </w:rPr>
        <w:t xml:space="preserve"> Tips for using interactive whiteboards to increase </w:t>
      </w:r>
    </w:p>
    <w:p w:rsidR="00294DE2" w:rsidRPr="00DF4AE6" w:rsidRDefault="00294DE2" w:rsidP="00A91124">
      <w:pPr>
        <w:spacing w:line="360" w:lineRule="auto"/>
        <w:rPr>
          <w:rFonts w:ascii="Times New Roman" w:eastAsia="Times New Roman" w:hAnsi="Times New Roman" w:cs="Times New Roman"/>
        </w:rPr>
      </w:pPr>
      <w:r w:rsidRPr="00DF4AE6">
        <w:rPr>
          <w:rFonts w:ascii="Times New Roman" w:eastAsia="Times New Roman" w:hAnsi="Times New Roman" w:cs="Times New Roman"/>
        </w:rPr>
        <w:t xml:space="preserve">     </w:t>
      </w:r>
      <w:proofErr w:type="gramStart"/>
      <w:r w:rsidRPr="00DF4AE6">
        <w:rPr>
          <w:rFonts w:ascii="Times New Roman" w:eastAsia="Times New Roman" w:hAnsi="Times New Roman" w:cs="Times New Roman"/>
        </w:rPr>
        <w:t>participation</w:t>
      </w:r>
      <w:proofErr w:type="gramEnd"/>
      <w:r w:rsidRPr="00DF4AE6">
        <w:rPr>
          <w:rFonts w:ascii="Times New Roman" w:eastAsia="Times New Roman" w:hAnsi="Times New Roman" w:cs="Times New Roman"/>
        </w:rPr>
        <w:t xml:space="preserve"> of students with disabilities. </w:t>
      </w:r>
      <w:proofErr w:type="gramStart"/>
      <w:r w:rsidRPr="00DF4AE6">
        <w:rPr>
          <w:rFonts w:ascii="Times New Roman" w:eastAsia="Times New Roman" w:hAnsi="Times New Roman" w:cs="Times New Roman"/>
          <w:i/>
          <w:iCs/>
        </w:rPr>
        <w:t>Teaching Exceptional Children, 44(6)</w:t>
      </w:r>
      <w:r w:rsidRPr="00DF4AE6">
        <w:rPr>
          <w:rFonts w:ascii="Times New Roman" w:eastAsia="Times New Roman" w:hAnsi="Times New Roman" w:cs="Times New Roman"/>
        </w:rPr>
        <w:t>, 50-57.</w:t>
      </w:r>
      <w:proofErr w:type="gramEnd"/>
    </w:p>
    <w:p w:rsidR="00716E8B" w:rsidRDefault="00716E8B" w:rsidP="00A91124">
      <w:pPr>
        <w:shd w:val="clear" w:color="auto" w:fill="FFFFFF"/>
        <w:spacing w:line="360" w:lineRule="auto"/>
        <w:rPr>
          <w:rFonts w:ascii="Times New Roman" w:eastAsia="Times New Roman" w:hAnsi="Times New Roman" w:cs="Times New Roman"/>
          <w:color w:val="000000"/>
        </w:rPr>
      </w:pPr>
      <w:r w:rsidRPr="00716E8B">
        <w:rPr>
          <w:rFonts w:ascii="Times New Roman" w:eastAsia="Times New Roman" w:hAnsi="Times New Roman" w:cs="Times New Roman"/>
          <w:color w:val="000000"/>
        </w:rPr>
        <w:t xml:space="preserve">Yates, J. R. (2008). Demographic imperatives for educational reform for culturally and linguistically </w:t>
      </w:r>
    </w:p>
    <w:p w:rsidR="00716E8B" w:rsidRPr="00716E8B" w:rsidRDefault="00716E8B" w:rsidP="00A91124">
      <w:pPr>
        <w:shd w:val="clear" w:color="auto" w:fill="FFFFFF"/>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716E8B">
        <w:rPr>
          <w:rFonts w:ascii="Times New Roman" w:eastAsia="Times New Roman" w:hAnsi="Times New Roman" w:cs="Times New Roman"/>
          <w:color w:val="000000"/>
        </w:rPr>
        <w:t>diverse</w:t>
      </w:r>
      <w:proofErr w:type="gramEnd"/>
      <w:r w:rsidRPr="00716E8B">
        <w:rPr>
          <w:rFonts w:ascii="Times New Roman" w:eastAsia="Times New Roman" w:hAnsi="Times New Roman" w:cs="Times New Roman"/>
          <w:color w:val="000000"/>
        </w:rPr>
        <w:t xml:space="preserve"> students. </w:t>
      </w:r>
      <w:proofErr w:type="gramStart"/>
      <w:r w:rsidRPr="00716E8B">
        <w:rPr>
          <w:rFonts w:ascii="Times New Roman" w:eastAsia="Times New Roman" w:hAnsi="Times New Roman" w:cs="Times New Roman"/>
          <w:i/>
          <w:color w:val="000000"/>
        </w:rPr>
        <w:t>Multiple voices for ethnically diverse exceptional learners</w:t>
      </w:r>
      <w:r w:rsidRPr="00716E8B">
        <w:rPr>
          <w:rFonts w:ascii="Times New Roman" w:eastAsia="Times New Roman" w:hAnsi="Times New Roman" w:cs="Times New Roman"/>
          <w:color w:val="000000"/>
        </w:rPr>
        <w:t>, 4-12.</w:t>
      </w:r>
      <w:proofErr w:type="gramEnd"/>
    </w:p>
    <w:p w:rsidR="00716E8B" w:rsidRPr="00716E8B" w:rsidRDefault="00716E8B" w:rsidP="00A91124">
      <w:pPr>
        <w:shd w:val="clear" w:color="auto" w:fill="FFFFFF"/>
        <w:spacing w:line="360" w:lineRule="auto"/>
        <w:rPr>
          <w:rFonts w:ascii="Times New Roman" w:eastAsia="Times New Roman" w:hAnsi="Times New Roman" w:cs="Times New Roman"/>
          <w:color w:val="000000"/>
        </w:rPr>
      </w:pPr>
    </w:p>
    <w:p w:rsidR="001F1363" w:rsidRDefault="001F1363" w:rsidP="00A91124">
      <w:pPr>
        <w:spacing w:line="360" w:lineRule="auto"/>
        <w:rPr>
          <w:rFonts w:ascii="Times New Roman" w:hAnsi="Times New Roman" w:cs="Times New Roman"/>
        </w:rPr>
      </w:pPr>
    </w:p>
    <w:p w:rsidR="001F1363" w:rsidRDefault="001F1363" w:rsidP="00A91124">
      <w:pPr>
        <w:spacing w:line="360" w:lineRule="auto"/>
        <w:rPr>
          <w:rFonts w:ascii="Times New Roman" w:hAnsi="Times New Roman" w:cs="Times New Roman"/>
        </w:rPr>
      </w:pPr>
    </w:p>
    <w:p w:rsidR="00684F0E" w:rsidRPr="00684F0E" w:rsidRDefault="00684F0E" w:rsidP="00A91124">
      <w:pPr>
        <w:spacing w:line="360" w:lineRule="auto"/>
        <w:rPr>
          <w:rStyle w:val="Hyperlink"/>
          <w:rFonts w:ascii="Times New Roman" w:hAnsi="Times New Roman" w:cs="Times New Roman"/>
          <w:color w:val="auto"/>
          <w:u w:val="none"/>
        </w:rPr>
      </w:pPr>
    </w:p>
    <w:p w:rsidR="003705B7" w:rsidRPr="00A506B6" w:rsidRDefault="003705B7" w:rsidP="00A91124">
      <w:pPr>
        <w:spacing w:line="360" w:lineRule="auto"/>
        <w:rPr>
          <w:rFonts w:ascii="Times New Roman" w:hAnsi="Times New Roman" w:cs="Times New Roman"/>
        </w:rPr>
      </w:pPr>
    </w:p>
    <w:p w:rsidR="003705B7" w:rsidRPr="00A506B6" w:rsidRDefault="003705B7" w:rsidP="00A91124">
      <w:pPr>
        <w:spacing w:line="360" w:lineRule="auto"/>
        <w:rPr>
          <w:rFonts w:ascii="Times New Roman" w:hAnsi="Times New Roman" w:cs="Times New Roman"/>
        </w:rPr>
      </w:pPr>
      <w:r w:rsidRPr="00A506B6">
        <w:rPr>
          <w:rFonts w:ascii="Times New Roman" w:hAnsi="Times New Roman" w:cs="Times New Roman"/>
        </w:rPr>
        <w:t xml:space="preserve">  </w:t>
      </w:r>
    </w:p>
    <w:p w:rsidR="003705B7" w:rsidRPr="00A506B6" w:rsidRDefault="003705B7" w:rsidP="00A91124">
      <w:pPr>
        <w:shd w:val="clear" w:color="auto" w:fill="FFFFFF"/>
        <w:spacing w:before="100" w:beforeAutospacing="1" w:line="360" w:lineRule="auto"/>
        <w:rPr>
          <w:rFonts w:ascii="Times New Roman" w:eastAsia="Times New Roman" w:hAnsi="Times New Roman" w:cs="Times New Roman"/>
          <w:color w:val="000000"/>
        </w:rPr>
      </w:pPr>
    </w:p>
    <w:p w:rsidR="003705B7" w:rsidRPr="00273AA7" w:rsidRDefault="003705B7" w:rsidP="00A91124">
      <w:pPr>
        <w:spacing w:line="360" w:lineRule="auto"/>
        <w:rPr>
          <w:rFonts w:cstheme="minorHAnsi"/>
        </w:rPr>
      </w:pPr>
    </w:p>
    <w:p w:rsidR="00590478" w:rsidRDefault="00590478" w:rsidP="00A91124">
      <w:pPr>
        <w:spacing w:line="360" w:lineRule="auto"/>
      </w:pPr>
    </w:p>
    <w:sectPr w:rsidR="00590478" w:rsidSect="00CF7653">
      <w:head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DE" w:rsidRDefault="00DA06DE" w:rsidP="00746231">
      <w:pPr>
        <w:spacing w:after="0" w:line="240" w:lineRule="auto"/>
      </w:pPr>
      <w:r>
        <w:separator/>
      </w:r>
    </w:p>
  </w:endnote>
  <w:endnote w:type="continuationSeparator" w:id="0">
    <w:p w:rsidR="00DA06DE" w:rsidRDefault="00DA06DE" w:rsidP="0074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DE" w:rsidRDefault="00DA06DE" w:rsidP="00746231">
      <w:pPr>
        <w:spacing w:after="0" w:line="240" w:lineRule="auto"/>
      </w:pPr>
      <w:r>
        <w:separator/>
      </w:r>
    </w:p>
  </w:footnote>
  <w:footnote w:type="continuationSeparator" w:id="0">
    <w:p w:rsidR="00DA06DE" w:rsidRDefault="00DA06DE" w:rsidP="00746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7A" w:rsidRDefault="00E9167A">
    <w:pPr>
      <w:pStyle w:val="Header"/>
    </w:pPr>
    <w:r>
      <w:t xml:space="preserve">                                                                                                                                        </w:t>
    </w:r>
    <w:r w:rsidR="0075726C">
      <w:t xml:space="preserve"> </w:t>
    </w:r>
    <w:r>
      <w:t xml:space="preserve">2017-Vision of Education </w:t>
    </w:r>
    <w:sdt>
      <w:sdtPr>
        <w:id w:val="10835770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2B5F">
          <w:rPr>
            <w:noProof/>
          </w:rPr>
          <w:t>1</w:t>
        </w:r>
        <w:r>
          <w:rPr>
            <w:noProof/>
          </w:rPr>
          <w:fldChar w:fldCharType="end"/>
        </w:r>
      </w:sdtContent>
    </w:sdt>
  </w:p>
  <w:p w:rsidR="006F1631" w:rsidRPr="00A506B6" w:rsidRDefault="00DA06DE">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53" w:rsidRDefault="00A3127F">
    <w:pPr>
      <w:pStyle w:val="Header"/>
    </w:pPr>
    <w:r>
      <w:t xml:space="preserve">Mini-Paper:  TEAM, Inc.                                                                                                                                                         </w:t>
    </w:r>
  </w:p>
  <w:p w:rsidR="00CF7653" w:rsidRDefault="00DA0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62"/>
    <w:rsid w:val="000B03B4"/>
    <w:rsid w:val="000D5472"/>
    <w:rsid w:val="000E182E"/>
    <w:rsid w:val="00131F79"/>
    <w:rsid w:val="00153033"/>
    <w:rsid w:val="00187030"/>
    <w:rsid w:val="001B5987"/>
    <w:rsid w:val="001D23B6"/>
    <w:rsid w:val="001D461D"/>
    <w:rsid w:val="001F1363"/>
    <w:rsid w:val="00224F05"/>
    <w:rsid w:val="00224F79"/>
    <w:rsid w:val="002271BC"/>
    <w:rsid w:val="002408C0"/>
    <w:rsid w:val="0024339F"/>
    <w:rsid w:val="00255FF2"/>
    <w:rsid w:val="00294DE2"/>
    <w:rsid w:val="002A3F82"/>
    <w:rsid w:val="002F193C"/>
    <w:rsid w:val="00354868"/>
    <w:rsid w:val="003705B7"/>
    <w:rsid w:val="003E4E23"/>
    <w:rsid w:val="003F5A34"/>
    <w:rsid w:val="0045063A"/>
    <w:rsid w:val="00464273"/>
    <w:rsid w:val="004823B5"/>
    <w:rsid w:val="004A6F87"/>
    <w:rsid w:val="004C3323"/>
    <w:rsid w:val="004F12B9"/>
    <w:rsid w:val="004F22D5"/>
    <w:rsid w:val="00505456"/>
    <w:rsid w:val="00590478"/>
    <w:rsid w:val="005A7CDA"/>
    <w:rsid w:val="005C389B"/>
    <w:rsid w:val="006323F8"/>
    <w:rsid w:val="00667D1D"/>
    <w:rsid w:val="00684F0E"/>
    <w:rsid w:val="0069410C"/>
    <w:rsid w:val="006A2858"/>
    <w:rsid w:val="006B30F7"/>
    <w:rsid w:val="006C2F56"/>
    <w:rsid w:val="006C30D1"/>
    <w:rsid w:val="0071535B"/>
    <w:rsid w:val="00716E8B"/>
    <w:rsid w:val="00746231"/>
    <w:rsid w:val="0075726C"/>
    <w:rsid w:val="00780515"/>
    <w:rsid w:val="008365B0"/>
    <w:rsid w:val="00845370"/>
    <w:rsid w:val="00866193"/>
    <w:rsid w:val="00882C87"/>
    <w:rsid w:val="008E4917"/>
    <w:rsid w:val="009032F0"/>
    <w:rsid w:val="009052C9"/>
    <w:rsid w:val="00905AB5"/>
    <w:rsid w:val="00913678"/>
    <w:rsid w:val="00922A97"/>
    <w:rsid w:val="00937F55"/>
    <w:rsid w:val="009D22A5"/>
    <w:rsid w:val="00A3127F"/>
    <w:rsid w:val="00A35AA6"/>
    <w:rsid w:val="00A506B6"/>
    <w:rsid w:val="00A62650"/>
    <w:rsid w:val="00A72C0F"/>
    <w:rsid w:val="00A91124"/>
    <w:rsid w:val="00AB55D3"/>
    <w:rsid w:val="00AF2B5F"/>
    <w:rsid w:val="00AF709A"/>
    <w:rsid w:val="00B52860"/>
    <w:rsid w:val="00B53318"/>
    <w:rsid w:val="00B61711"/>
    <w:rsid w:val="00C07E78"/>
    <w:rsid w:val="00C1081E"/>
    <w:rsid w:val="00C2773A"/>
    <w:rsid w:val="00C76142"/>
    <w:rsid w:val="00CA34F2"/>
    <w:rsid w:val="00CB29CA"/>
    <w:rsid w:val="00CD0162"/>
    <w:rsid w:val="00D101F9"/>
    <w:rsid w:val="00D30F44"/>
    <w:rsid w:val="00D32960"/>
    <w:rsid w:val="00D95984"/>
    <w:rsid w:val="00DA06DE"/>
    <w:rsid w:val="00DD51BD"/>
    <w:rsid w:val="00DF4AE6"/>
    <w:rsid w:val="00E34B14"/>
    <w:rsid w:val="00E41FBF"/>
    <w:rsid w:val="00E77C12"/>
    <w:rsid w:val="00E9167A"/>
    <w:rsid w:val="00EA09E1"/>
    <w:rsid w:val="00EF1D54"/>
    <w:rsid w:val="00F307B0"/>
    <w:rsid w:val="00F36855"/>
    <w:rsid w:val="00F61244"/>
    <w:rsid w:val="00F650DB"/>
    <w:rsid w:val="00F7124B"/>
    <w:rsid w:val="00F7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B7"/>
  </w:style>
  <w:style w:type="character" w:styleId="Hyperlink">
    <w:name w:val="Hyperlink"/>
    <w:basedOn w:val="DefaultParagraphFont"/>
    <w:uiPriority w:val="99"/>
    <w:unhideWhenUsed/>
    <w:rsid w:val="003705B7"/>
    <w:rPr>
      <w:color w:val="0000FF" w:themeColor="hyperlink"/>
      <w:u w:val="single"/>
    </w:rPr>
  </w:style>
  <w:style w:type="paragraph" w:styleId="Footer">
    <w:name w:val="footer"/>
    <w:basedOn w:val="Normal"/>
    <w:link w:val="FooterChar"/>
    <w:uiPriority w:val="99"/>
    <w:unhideWhenUsed/>
    <w:rsid w:val="00746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31"/>
  </w:style>
  <w:style w:type="paragraph" w:styleId="CommentText">
    <w:name w:val="annotation text"/>
    <w:basedOn w:val="Normal"/>
    <w:link w:val="CommentTextChar"/>
    <w:uiPriority w:val="99"/>
    <w:semiHidden/>
    <w:unhideWhenUsed/>
    <w:rsid w:val="009032F0"/>
    <w:pPr>
      <w:spacing w:line="240" w:lineRule="auto"/>
    </w:pPr>
    <w:rPr>
      <w:sz w:val="24"/>
      <w:szCs w:val="24"/>
    </w:rPr>
  </w:style>
  <w:style w:type="character" w:customStyle="1" w:styleId="CommentTextChar">
    <w:name w:val="Comment Text Char"/>
    <w:basedOn w:val="DefaultParagraphFont"/>
    <w:link w:val="CommentText"/>
    <w:uiPriority w:val="99"/>
    <w:semiHidden/>
    <w:rsid w:val="009032F0"/>
    <w:rPr>
      <w:sz w:val="24"/>
      <w:szCs w:val="24"/>
    </w:rPr>
  </w:style>
  <w:style w:type="character" w:styleId="CommentReference">
    <w:name w:val="annotation reference"/>
    <w:basedOn w:val="DefaultParagraphFont"/>
    <w:uiPriority w:val="99"/>
    <w:semiHidden/>
    <w:unhideWhenUsed/>
    <w:rsid w:val="009032F0"/>
    <w:rPr>
      <w:sz w:val="18"/>
      <w:szCs w:val="18"/>
    </w:rPr>
  </w:style>
  <w:style w:type="paragraph" w:styleId="BalloonText">
    <w:name w:val="Balloon Text"/>
    <w:basedOn w:val="Normal"/>
    <w:link w:val="BalloonTextChar"/>
    <w:uiPriority w:val="99"/>
    <w:semiHidden/>
    <w:unhideWhenUsed/>
    <w:rsid w:val="0090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B7"/>
  </w:style>
  <w:style w:type="character" w:styleId="Hyperlink">
    <w:name w:val="Hyperlink"/>
    <w:basedOn w:val="DefaultParagraphFont"/>
    <w:uiPriority w:val="99"/>
    <w:unhideWhenUsed/>
    <w:rsid w:val="003705B7"/>
    <w:rPr>
      <w:color w:val="0000FF" w:themeColor="hyperlink"/>
      <w:u w:val="single"/>
    </w:rPr>
  </w:style>
  <w:style w:type="paragraph" w:styleId="Footer">
    <w:name w:val="footer"/>
    <w:basedOn w:val="Normal"/>
    <w:link w:val="FooterChar"/>
    <w:uiPriority w:val="99"/>
    <w:unhideWhenUsed/>
    <w:rsid w:val="00746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31"/>
  </w:style>
  <w:style w:type="paragraph" w:styleId="CommentText">
    <w:name w:val="annotation text"/>
    <w:basedOn w:val="Normal"/>
    <w:link w:val="CommentTextChar"/>
    <w:uiPriority w:val="99"/>
    <w:semiHidden/>
    <w:unhideWhenUsed/>
    <w:rsid w:val="009032F0"/>
    <w:pPr>
      <w:spacing w:line="240" w:lineRule="auto"/>
    </w:pPr>
    <w:rPr>
      <w:sz w:val="24"/>
      <w:szCs w:val="24"/>
    </w:rPr>
  </w:style>
  <w:style w:type="character" w:customStyle="1" w:styleId="CommentTextChar">
    <w:name w:val="Comment Text Char"/>
    <w:basedOn w:val="DefaultParagraphFont"/>
    <w:link w:val="CommentText"/>
    <w:uiPriority w:val="99"/>
    <w:semiHidden/>
    <w:rsid w:val="009032F0"/>
    <w:rPr>
      <w:sz w:val="24"/>
      <w:szCs w:val="24"/>
    </w:rPr>
  </w:style>
  <w:style w:type="character" w:styleId="CommentReference">
    <w:name w:val="annotation reference"/>
    <w:basedOn w:val="DefaultParagraphFont"/>
    <w:uiPriority w:val="99"/>
    <w:semiHidden/>
    <w:unhideWhenUsed/>
    <w:rsid w:val="009032F0"/>
    <w:rPr>
      <w:sz w:val="18"/>
      <w:szCs w:val="18"/>
    </w:rPr>
  </w:style>
  <w:style w:type="paragraph" w:styleId="BalloonText">
    <w:name w:val="Balloon Text"/>
    <w:basedOn w:val="Normal"/>
    <w:link w:val="BalloonTextChar"/>
    <w:uiPriority w:val="99"/>
    <w:semiHidden/>
    <w:unhideWhenUsed/>
    <w:rsid w:val="0090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6880">
      <w:bodyDiv w:val="1"/>
      <w:marLeft w:val="0"/>
      <w:marRight w:val="0"/>
      <w:marTop w:val="0"/>
      <w:marBottom w:val="0"/>
      <w:divBdr>
        <w:top w:val="none" w:sz="0" w:space="0" w:color="auto"/>
        <w:left w:val="none" w:sz="0" w:space="0" w:color="auto"/>
        <w:bottom w:val="none" w:sz="0" w:space="0" w:color="auto"/>
        <w:right w:val="none" w:sz="0" w:space="0" w:color="auto"/>
      </w:divBdr>
    </w:div>
    <w:div w:id="1163810664">
      <w:bodyDiv w:val="1"/>
      <w:marLeft w:val="0"/>
      <w:marRight w:val="0"/>
      <w:marTop w:val="0"/>
      <w:marBottom w:val="0"/>
      <w:divBdr>
        <w:top w:val="none" w:sz="0" w:space="0" w:color="auto"/>
        <w:left w:val="none" w:sz="0" w:space="0" w:color="auto"/>
        <w:bottom w:val="none" w:sz="0" w:space="0" w:color="auto"/>
        <w:right w:val="none" w:sz="0" w:space="0" w:color="auto"/>
      </w:divBdr>
    </w:div>
    <w:div w:id="1824807895">
      <w:bodyDiv w:val="1"/>
      <w:marLeft w:val="0"/>
      <w:marRight w:val="0"/>
      <w:marTop w:val="0"/>
      <w:marBottom w:val="0"/>
      <w:divBdr>
        <w:top w:val="none" w:sz="0" w:space="0" w:color="auto"/>
        <w:left w:val="none" w:sz="0" w:space="0" w:color="auto"/>
        <w:bottom w:val="none" w:sz="0" w:space="0" w:color="auto"/>
        <w:right w:val="none" w:sz="0" w:space="0" w:color="auto"/>
      </w:divBdr>
    </w:div>
    <w:div w:id="2114157851">
      <w:bodyDiv w:val="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150"/>
          <w:marBottom w:val="0"/>
          <w:divBdr>
            <w:top w:val="none" w:sz="0" w:space="0" w:color="auto"/>
            <w:left w:val="none" w:sz="0" w:space="0" w:color="auto"/>
            <w:bottom w:val="none" w:sz="0" w:space="0" w:color="auto"/>
            <w:right w:val="none" w:sz="0" w:space="0" w:color="auto"/>
          </w:divBdr>
          <w:divsChild>
            <w:div w:id="1910924476">
              <w:marLeft w:val="3180"/>
              <w:marRight w:val="210"/>
              <w:marTop w:val="0"/>
              <w:marBottom w:val="0"/>
              <w:divBdr>
                <w:top w:val="none" w:sz="0" w:space="0" w:color="auto"/>
                <w:left w:val="none" w:sz="0" w:space="0" w:color="auto"/>
                <w:bottom w:val="none" w:sz="0" w:space="0" w:color="auto"/>
                <w:right w:val="none" w:sz="0" w:space="0" w:color="auto"/>
              </w:divBdr>
              <w:divsChild>
                <w:div w:id="621883995">
                  <w:marLeft w:val="0"/>
                  <w:marRight w:val="0"/>
                  <w:marTop w:val="0"/>
                  <w:marBottom w:val="0"/>
                  <w:divBdr>
                    <w:top w:val="none" w:sz="0" w:space="0" w:color="auto"/>
                    <w:left w:val="none" w:sz="0" w:space="0" w:color="auto"/>
                    <w:bottom w:val="none" w:sz="0" w:space="0" w:color="auto"/>
                    <w:right w:val="none" w:sz="0" w:space="0" w:color="auto"/>
                  </w:divBdr>
                  <w:divsChild>
                    <w:div w:id="67508887">
                      <w:marLeft w:val="0"/>
                      <w:marRight w:val="0"/>
                      <w:marTop w:val="0"/>
                      <w:marBottom w:val="0"/>
                      <w:divBdr>
                        <w:top w:val="none" w:sz="0" w:space="0" w:color="auto"/>
                        <w:left w:val="none" w:sz="0" w:space="0" w:color="auto"/>
                        <w:bottom w:val="none" w:sz="0" w:space="0" w:color="auto"/>
                        <w:right w:val="none" w:sz="0" w:space="0" w:color="auto"/>
                      </w:divBdr>
                      <w:divsChild>
                        <w:div w:id="762839771">
                          <w:marLeft w:val="0"/>
                          <w:marRight w:val="0"/>
                          <w:marTop w:val="0"/>
                          <w:marBottom w:val="0"/>
                          <w:divBdr>
                            <w:top w:val="none" w:sz="0" w:space="0" w:color="auto"/>
                            <w:left w:val="none" w:sz="0" w:space="0" w:color="auto"/>
                            <w:bottom w:val="none" w:sz="0" w:space="0" w:color="auto"/>
                            <w:right w:val="none" w:sz="0" w:space="0" w:color="auto"/>
                          </w:divBdr>
                          <w:divsChild>
                            <w:div w:id="995231836">
                              <w:marLeft w:val="0"/>
                              <w:marRight w:val="0"/>
                              <w:marTop w:val="0"/>
                              <w:marBottom w:val="0"/>
                              <w:divBdr>
                                <w:top w:val="none" w:sz="0" w:space="0" w:color="auto"/>
                                <w:left w:val="none" w:sz="0" w:space="0" w:color="auto"/>
                                <w:bottom w:val="none" w:sz="0" w:space="0" w:color="auto"/>
                                <w:right w:val="none" w:sz="0" w:space="0" w:color="auto"/>
                              </w:divBdr>
                              <w:divsChild>
                                <w:div w:id="1575428864">
                                  <w:marLeft w:val="0"/>
                                  <w:marRight w:val="0"/>
                                  <w:marTop w:val="150"/>
                                  <w:marBottom w:val="0"/>
                                  <w:divBdr>
                                    <w:top w:val="none" w:sz="0" w:space="0" w:color="auto"/>
                                    <w:left w:val="none" w:sz="0" w:space="0" w:color="auto"/>
                                    <w:bottom w:val="none" w:sz="0" w:space="0" w:color="auto"/>
                                    <w:right w:val="none" w:sz="0" w:space="0" w:color="auto"/>
                                  </w:divBdr>
                                  <w:divsChild>
                                    <w:div w:id="1621304311">
                                      <w:marLeft w:val="0"/>
                                      <w:marRight w:val="0"/>
                                      <w:marTop w:val="216"/>
                                      <w:marBottom w:val="216"/>
                                      <w:divBdr>
                                        <w:top w:val="single" w:sz="6" w:space="0" w:color="CCCCCC"/>
                                        <w:left w:val="single" w:sz="6" w:space="0" w:color="CCCCCC"/>
                                        <w:bottom w:val="single" w:sz="6" w:space="0" w:color="CCCCCC"/>
                                        <w:right w:val="single" w:sz="6" w:space="0" w:color="CCCCCC"/>
                                      </w:divBdr>
                                      <w:divsChild>
                                        <w:div w:id="1298533089">
                                          <w:marLeft w:val="0"/>
                                          <w:marRight w:val="0"/>
                                          <w:marTop w:val="0"/>
                                          <w:marBottom w:val="0"/>
                                          <w:divBdr>
                                            <w:top w:val="none" w:sz="0" w:space="0" w:color="auto"/>
                                            <w:left w:val="none" w:sz="0" w:space="0" w:color="auto"/>
                                            <w:bottom w:val="none" w:sz="0" w:space="0" w:color="auto"/>
                                            <w:right w:val="none" w:sz="0" w:space="0" w:color="auto"/>
                                          </w:divBdr>
                                          <w:divsChild>
                                            <w:div w:id="16613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sacus.com/documents/stragegicforesigh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aminc.org/about.htm" TargetMode="External"/><Relationship Id="rId4" Type="http://schemas.openxmlformats.org/officeDocument/2006/relationships/settings" Target="settings.xml"/><Relationship Id="rId9" Type="http://schemas.openxmlformats.org/officeDocument/2006/relationships/hyperlink" Target="http://nieer.org/sites/nieer/files/2011year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01F3-E33B-4542-90C0-CBBB43A9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12</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75</cp:revision>
  <cp:lastPrinted>2012-10-21T00:42:00Z</cp:lastPrinted>
  <dcterms:created xsi:type="dcterms:W3CDTF">2012-10-15T02:59:00Z</dcterms:created>
  <dcterms:modified xsi:type="dcterms:W3CDTF">2012-10-21T02:09:00Z</dcterms:modified>
</cp:coreProperties>
</file>